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B9C7" w14:textId="77777777" w:rsidR="00B11CD3" w:rsidRPr="000147B0" w:rsidRDefault="00B11CD3" w:rsidP="00FA6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47B0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E5AE8B3" w14:textId="77777777" w:rsidR="00B11CD3" w:rsidRPr="00324D46" w:rsidRDefault="00B11CD3" w:rsidP="00B11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Утверждено</w:t>
      </w:r>
    </w:p>
    <w:p w14:paraId="409DF9F6" w14:textId="77777777" w:rsidR="00B11CD3" w:rsidRPr="00324D46" w:rsidRDefault="00B11CD3" w:rsidP="00B11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приказом МКУ «Центр образования</w:t>
      </w:r>
    </w:p>
    <w:p w14:paraId="078B3188" w14:textId="77777777" w:rsidR="00B11CD3" w:rsidRPr="00324D46" w:rsidRDefault="00B11CD3" w:rsidP="00B11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Нукутского района»</w:t>
      </w:r>
    </w:p>
    <w:p w14:paraId="01F7D5BF" w14:textId="462BA78E" w:rsidR="00B11CD3" w:rsidRPr="00324D46" w:rsidRDefault="00B11CD3" w:rsidP="00B11C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№</w:t>
      </w:r>
      <w:r w:rsidR="000147B0">
        <w:rPr>
          <w:rFonts w:ascii="Times New Roman" w:hAnsi="Times New Roman" w:cs="Times New Roman"/>
          <w:sz w:val="24"/>
          <w:szCs w:val="24"/>
        </w:rPr>
        <w:t xml:space="preserve"> 8</w:t>
      </w:r>
      <w:r w:rsidR="00FA6833">
        <w:rPr>
          <w:rFonts w:ascii="Times New Roman" w:hAnsi="Times New Roman" w:cs="Times New Roman"/>
          <w:sz w:val="24"/>
          <w:szCs w:val="24"/>
        </w:rPr>
        <w:t xml:space="preserve"> </w:t>
      </w:r>
      <w:r w:rsidRPr="00324D46">
        <w:rPr>
          <w:rFonts w:ascii="Times New Roman" w:hAnsi="Times New Roman" w:cs="Times New Roman"/>
          <w:sz w:val="24"/>
          <w:szCs w:val="24"/>
        </w:rPr>
        <w:t xml:space="preserve">от </w:t>
      </w:r>
      <w:r w:rsidR="00C4136C">
        <w:rPr>
          <w:rFonts w:ascii="Times New Roman" w:hAnsi="Times New Roman" w:cs="Times New Roman"/>
          <w:sz w:val="24"/>
          <w:szCs w:val="24"/>
        </w:rPr>
        <w:t>17</w:t>
      </w:r>
      <w:r w:rsidR="000147B0">
        <w:rPr>
          <w:rFonts w:ascii="Times New Roman" w:hAnsi="Times New Roman" w:cs="Times New Roman"/>
          <w:sz w:val="24"/>
          <w:szCs w:val="24"/>
        </w:rPr>
        <w:t>.</w:t>
      </w:r>
      <w:r w:rsidR="00AB29F8" w:rsidRPr="00FA6833">
        <w:rPr>
          <w:rFonts w:ascii="Times New Roman" w:hAnsi="Times New Roman" w:cs="Times New Roman"/>
          <w:sz w:val="24"/>
          <w:szCs w:val="24"/>
        </w:rPr>
        <w:t>01</w:t>
      </w:r>
      <w:r w:rsidRPr="00FA6833">
        <w:rPr>
          <w:rFonts w:ascii="Times New Roman" w:hAnsi="Times New Roman" w:cs="Times New Roman"/>
          <w:sz w:val="24"/>
          <w:szCs w:val="24"/>
        </w:rPr>
        <w:t>.202</w:t>
      </w:r>
      <w:r w:rsidR="00C4136C">
        <w:rPr>
          <w:rFonts w:ascii="Times New Roman" w:hAnsi="Times New Roman" w:cs="Times New Roman"/>
          <w:sz w:val="24"/>
          <w:szCs w:val="24"/>
        </w:rPr>
        <w:t>3</w:t>
      </w:r>
      <w:r w:rsidRPr="00FA683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CFC1BA" w14:textId="77777777" w:rsidR="00B11CD3" w:rsidRPr="00324D46" w:rsidRDefault="00B11CD3" w:rsidP="00B11C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47BF0A" w14:textId="77777777" w:rsidR="00B11CD3" w:rsidRPr="00324D46" w:rsidRDefault="00B11CD3" w:rsidP="00B11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4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37788B2B" w14:textId="0CDF91B0" w:rsidR="00B11CD3" w:rsidRPr="00324D46" w:rsidRDefault="00B11CD3" w:rsidP="00B11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4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Месячника </w:t>
      </w:r>
      <w:r w:rsidR="0086320C">
        <w:rPr>
          <w:rFonts w:ascii="Times New Roman" w:hAnsi="Times New Roman" w:cs="Times New Roman"/>
          <w:b/>
          <w:bCs/>
          <w:sz w:val="24"/>
          <w:szCs w:val="24"/>
        </w:rPr>
        <w:t>родного</w:t>
      </w:r>
      <w:r w:rsidR="002C2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D46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="0086320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267FD4BA" w14:textId="77777777" w:rsidR="00B11CD3" w:rsidRPr="00324D46" w:rsidRDefault="00B11CD3" w:rsidP="00B11C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46"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 Нукутского района</w:t>
      </w:r>
    </w:p>
    <w:p w14:paraId="1110B0D3" w14:textId="77777777" w:rsidR="00B11CD3" w:rsidRPr="00324D46" w:rsidRDefault="00B11CD3" w:rsidP="00B11C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5C4C8B" w14:textId="77777777" w:rsidR="00B11CD3" w:rsidRPr="00232C2F" w:rsidRDefault="00B11CD3" w:rsidP="00B11C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C2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7F14BB0" w14:textId="4D864D6F" w:rsidR="00B11CD3" w:rsidRPr="00324D46" w:rsidRDefault="00B11CD3" w:rsidP="00AB29F8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и порядок проведения муниципа</w:t>
      </w:r>
      <w:r w:rsidR="0086320C">
        <w:rPr>
          <w:rFonts w:ascii="Times New Roman" w:hAnsi="Times New Roman" w:cs="Times New Roman"/>
          <w:sz w:val="24"/>
          <w:szCs w:val="24"/>
        </w:rPr>
        <w:t>льного месячника родного языка</w:t>
      </w:r>
      <w:r w:rsidRPr="00324D46">
        <w:rPr>
          <w:rFonts w:ascii="Times New Roman" w:hAnsi="Times New Roman" w:cs="Times New Roman"/>
          <w:sz w:val="24"/>
          <w:szCs w:val="24"/>
        </w:rPr>
        <w:t xml:space="preserve"> (далее – месячник) </w:t>
      </w:r>
    </w:p>
    <w:p w14:paraId="29117C90" w14:textId="346DE8D1" w:rsidR="00F37BCC" w:rsidRDefault="00B11CD3" w:rsidP="00F37BCC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Месячник проводится в рамках реализации мероприятия «Сохранение и дальнейшее развитие бурятского языка» муниципальной программы «Развитие образования в муниципальном образовании «</w:t>
      </w:r>
      <w:proofErr w:type="spellStart"/>
      <w:r w:rsidRPr="00324D4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24D46">
        <w:rPr>
          <w:rFonts w:ascii="Times New Roman" w:hAnsi="Times New Roman" w:cs="Times New Roman"/>
          <w:sz w:val="24"/>
          <w:szCs w:val="24"/>
        </w:rPr>
        <w:t xml:space="preserve"> район» на 2019-2023 годы», утвержденной (Постановлением администрации МО «</w:t>
      </w:r>
      <w:proofErr w:type="spellStart"/>
      <w:r w:rsidRPr="00324D4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24D46">
        <w:rPr>
          <w:rFonts w:ascii="Times New Roman" w:hAnsi="Times New Roman" w:cs="Times New Roman"/>
          <w:sz w:val="24"/>
          <w:szCs w:val="24"/>
        </w:rPr>
        <w:t xml:space="preserve"> район» от 31 октября 2018 года № 561)</w:t>
      </w:r>
      <w:r w:rsidR="00F37BCC">
        <w:rPr>
          <w:rFonts w:ascii="Times New Roman" w:hAnsi="Times New Roman" w:cs="Times New Roman"/>
          <w:sz w:val="24"/>
          <w:szCs w:val="24"/>
        </w:rPr>
        <w:t xml:space="preserve"> и </w:t>
      </w:r>
      <w:r w:rsidR="00DA4DB8">
        <w:rPr>
          <w:rFonts w:ascii="Times New Roman" w:hAnsi="Times New Roman" w:cs="Times New Roman"/>
          <w:sz w:val="24"/>
          <w:szCs w:val="24"/>
        </w:rPr>
        <w:t xml:space="preserve">в </w:t>
      </w:r>
      <w:r w:rsidR="00F37BCC">
        <w:rPr>
          <w:rFonts w:ascii="Times New Roman" w:hAnsi="Times New Roman" w:cs="Times New Roman"/>
          <w:sz w:val="24"/>
          <w:szCs w:val="24"/>
        </w:rPr>
        <w:t>рамках проведения общероссийского Года культурного наследия народов России.</w:t>
      </w:r>
    </w:p>
    <w:p w14:paraId="583682EE" w14:textId="693ECB7D" w:rsidR="00B11CD3" w:rsidRPr="00F37BCC" w:rsidRDefault="00B11CD3" w:rsidP="00F37BCC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BCC">
        <w:rPr>
          <w:rFonts w:ascii="Times New Roman" w:hAnsi="Times New Roman" w:cs="Times New Roman"/>
          <w:sz w:val="24"/>
          <w:szCs w:val="24"/>
        </w:rPr>
        <w:t>Месячник проводится по следующим направлениям:</w:t>
      </w:r>
    </w:p>
    <w:p w14:paraId="3E49BD8D" w14:textId="7232BBC1" w:rsidR="00B11CD3" w:rsidRDefault="00E441E8" w:rsidP="00AB29F8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«Мультфильм»;</w:t>
      </w:r>
    </w:p>
    <w:p w14:paraId="23D4859F" w14:textId="1F59D2D0" w:rsidR="00232C2F" w:rsidRDefault="00E441E8" w:rsidP="00232C2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«Благопожелания»;</w:t>
      </w:r>
    </w:p>
    <w:p w14:paraId="1A45751E" w14:textId="77777777" w:rsidR="00C4136C" w:rsidRDefault="00232C2F" w:rsidP="00232C2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36C">
        <w:rPr>
          <w:rFonts w:ascii="Times New Roman" w:hAnsi="Times New Roman" w:cs="Times New Roman"/>
          <w:sz w:val="24"/>
          <w:szCs w:val="24"/>
        </w:rPr>
        <w:t>«Сочинение</w:t>
      </w:r>
      <w:r w:rsidR="00B11CD3">
        <w:rPr>
          <w:rFonts w:ascii="Times New Roman" w:hAnsi="Times New Roman" w:cs="Times New Roman"/>
          <w:sz w:val="24"/>
          <w:szCs w:val="24"/>
        </w:rPr>
        <w:t>»</w:t>
      </w:r>
    </w:p>
    <w:p w14:paraId="2DF9A2F0" w14:textId="4950E7FA" w:rsidR="00B11CD3" w:rsidRDefault="00C4136C" w:rsidP="00232C2F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«Видеофильм»</w:t>
      </w:r>
      <w:r w:rsidR="00B11CD3">
        <w:rPr>
          <w:rFonts w:ascii="Times New Roman" w:hAnsi="Times New Roman" w:cs="Times New Roman"/>
          <w:sz w:val="24"/>
          <w:szCs w:val="24"/>
        </w:rPr>
        <w:t>;</w:t>
      </w:r>
    </w:p>
    <w:p w14:paraId="0BF13CE0" w14:textId="77777777" w:rsidR="00B11CD3" w:rsidRPr="00324D46" w:rsidRDefault="00B11CD3" w:rsidP="00AB29F8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Организация проведения Месячника осуществляется МКУ «Центр образования Нукутского района» и образовательными организациями Нукутского района (далее – Организатор)</w:t>
      </w:r>
    </w:p>
    <w:p w14:paraId="40B9114D" w14:textId="77777777" w:rsidR="00B11CD3" w:rsidRPr="00324D46" w:rsidRDefault="00B11CD3" w:rsidP="00AB29F8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Организатор месячника:</w:t>
      </w:r>
    </w:p>
    <w:p w14:paraId="16D98C18" w14:textId="77777777" w:rsidR="00B11CD3" w:rsidRPr="00324D46" w:rsidRDefault="00B11CD3" w:rsidP="00AB29F8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Разрабатывает Положение;</w:t>
      </w:r>
    </w:p>
    <w:p w14:paraId="32E03562" w14:textId="77777777" w:rsidR="00B11CD3" w:rsidRPr="00324D46" w:rsidRDefault="00B11CD3" w:rsidP="00AB29F8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Направляет настоящее Положение в ОУ и ДОУ;</w:t>
      </w:r>
    </w:p>
    <w:p w14:paraId="5E6CC113" w14:textId="77777777" w:rsidR="00B11CD3" w:rsidRPr="00324D46" w:rsidRDefault="00B11CD3" w:rsidP="00AB29F8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Принимает заявки на участие в Месячнике;</w:t>
      </w:r>
    </w:p>
    <w:p w14:paraId="0D37D2E4" w14:textId="77777777" w:rsidR="00B11CD3" w:rsidRPr="00324D46" w:rsidRDefault="00B11CD3" w:rsidP="00AB29F8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Формирует и утверждает состав конкурсной комиссии;</w:t>
      </w:r>
    </w:p>
    <w:p w14:paraId="31A23844" w14:textId="77777777" w:rsidR="00B11CD3" w:rsidRPr="00324D46" w:rsidRDefault="00B11CD3" w:rsidP="00AB29F8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Организует подведение итогов и награждение победителей, призеров.</w:t>
      </w:r>
    </w:p>
    <w:p w14:paraId="272190B9" w14:textId="77777777" w:rsidR="00232C2F" w:rsidRDefault="00B11CD3" w:rsidP="00232C2F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3F95">
        <w:rPr>
          <w:rFonts w:ascii="Times New Roman" w:hAnsi="Times New Roman" w:cs="Times New Roman"/>
          <w:sz w:val="24"/>
          <w:szCs w:val="24"/>
        </w:rPr>
        <w:t xml:space="preserve"> </w:t>
      </w:r>
      <w:r w:rsidRPr="00324D46">
        <w:rPr>
          <w:rFonts w:ascii="Times New Roman" w:hAnsi="Times New Roman" w:cs="Times New Roman"/>
          <w:sz w:val="24"/>
          <w:szCs w:val="24"/>
        </w:rPr>
        <w:t>Участники мероприятий: в конкурсных мероприятиях принимают участие воспитанники дошкольных образовательных учреждений, обучающиеся 1-11 классов общеобразовательных школ Нукутского района.</w:t>
      </w:r>
    </w:p>
    <w:p w14:paraId="5F860F26" w14:textId="71BFD4C1" w:rsidR="00232C2F" w:rsidRPr="00232C2F" w:rsidRDefault="00B11CD3" w:rsidP="00232C2F">
      <w:pPr>
        <w:pStyle w:val="a3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C2F">
        <w:rPr>
          <w:rFonts w:ascii="Times New Roman" w:hAnsi="Times New Roman" w:cs="Times New Roman"/>
          <w:sz w:val="24"/>
          <w:szCs w:val="24"/>
        </w:rPr>
        <w:t xml:space="preserve"> </w:t>
      </w:r>
      <w:r w:rsidR="00232C2F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9F3FB6">
        <w:rPr>
          <w:rFonts w:ascii="Times New Roman" w:hAnsi="Times New Roman" w:cs="Times New Roman"/>
          <w:b/>
          <w:sz w:val="24"/>
          <w:szCs w:val="24"/>
        </w:rPr>
        <w:t xml:space="preserve">с 24 </w:t>
      </w:r>
      <w:r w:rsidR="00C4136C">
        <w:rPr>
          <w:rFonts w:ascii="Times New Roman" w:hAnsi="Times New Roman" w:cs="Times New Roman"/>
          <w:b/>
          <w:sz w:val="24"/>
          <w:szCs w:val="24"/>
        </w:rPr>
        <w:t>января 2023</w:t>
      </w:r>
      <w:r w:rsidR="00232C2F" w:rsidRPr="00F3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BCC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C4136C">
        <w:rPr>
          <w:rFonts w:ascii="Times New Roman" w:hAnsi="Times New Roman" w:cs="Times New Roman"/>
          <w:b/>
          <w:sz w:val="24"/>
          <w:szCs w:val="24"/>
        </w:rPr>
        <w:t xml:space="preserve">27 февраля 2023 </w:t>
      </w:r>
      <w:r w:rsidRPr="00F37BCC">
        <w:rPr>
          <w:rFonts w:ascii="Times New Roman" w:hAnsi="Times New Roman" w:cs="Times New Roman"/>
          <w:b/>
          <w:sz w:val="24"/>
          <w:szCs w:val="24"/>
        </w:rPr>
        <w:t>г.</w:t>
      </w:r>
    </w:p>
    <w:p w14:paraId="1E81AFE9" w14:textId="70462FB2" w:rsidR="00F37BCC" w:rsidRPr="00F37BCC" w:rsidRDefault="00232C2F" w:rsidP="00F37BC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b/>
          <w:sz w:val="24"/>
          <w:szCs w:val="28"/>
        </w:rPr>
      </w:pPr>
      <w:r w:rsidRPr="00F37BCC">
        <w:rPr>
          <w:rFonts w:ascii="Times New Roman" w:hAnsi="Times New Roman"/>
          <w:b/>
          <w:sz w:val="24"/>
          <w:szCs w:val="28"/>
        </w:rPr>
        <w:t>Цели и задачи месячника</w:t>
      </w:r>
    </w:p>
    <w:p w14:paraId="5E77287A" w14:textId="77777777" w:rsidR="00F37BCC" w:rsidRPr="00F37BCC" w:rsidRDefault="00232C2F" w:rsidP="00F37BCC">
      <w:pPr>
        <w:pStyle w:val="a3"/>
        <w:numPr>
          <w:ilvl w:val="1"/>
          <w:numId w:val="1"/>
        </w:numPr>
        <w:tabs>
          <w:tab w:val="left" w:pos="0"/>
        </w:tabs>
        <w:ind w:left="426" w:firstLine="65"/>
        <w:jc w:val="both"/>
        <w:rPr>
          <w:rFonts w:ascii="Times New Roman" w:hAnsi="Times New Roman"/>
          <w:b/>
          <w:sz w:val="24"/>
          <w:szCs w:val="28"/>
        </w:rPr>
      </w:pPr>
      <w:r w:rsidRPr="00F37BCC">
        <w:rPr>
          <w:rFonts w:ascii="Times New Roman" w:hAnsi="Times New Roman"/>
          <w:sz w:val="24"/>
          <w:szCs w:val="28"/>
        </w:rPr>
        <w:t xml:space="preserve"> Месячник проводится с целью создания условий для сохранения, развития и популяризации родных языков</w:t>
      </w:r>
      <w:r w:rsidR="00F37BCC">
        <w:rPr>
          <w:rFonts w:ascii="Times New Roman" w:hAnsi="Times New Roman"/>
          <w:sz w:val="24"/>
          <w:szCs w:val="28"/>
        </w:rPr>
        <w:t xml:space="preserve"> на территории Нукутского района</w:t>
      </w:r>
      <w:r w:rsidRPr="00F37BCC">
        <w:rPr>
          <w:rFonts w:ascii="Times New Roman" w:hAnsi="Times New Roman"/>
          <w:sz w:val="24"/>
          <w:szCs w:val="28"/>
        </w:rPr>
        <w:t>, патриотического, духовно-нравственного воспитания подрастающего поколения.</w:t>
      </w:r>
    </w:p>
    <w:p w14:paraId="3D7882D4" w14:textId="703FE668" w:rsidR="00232C2F" w:rsidRPr="00F37BCC" w:rsidRDefault="00232C2F" w:rsidP="00F37BCC">
      <w:pPr>
        <w:pStyle w:val="a3"/>
        <w:numPr>
          <w:ilvl w:val="1"/>
          <w:numId w:val="1"/>
        </w:numPr>
        <w:tabs>
          <w:tab w:val="left" w:pos="0"/>
        </w:tabs>
        <w:ind w:left="426" w:firstLine="65"/>
        <w:jc w:val="both"/>
        <w:rPr>
          <w:rFonts w:ascii="Times New Roman" w:hAnsi="Times New Roman"/>
          <w:b/>
          <w:sz w:val="24"/>
          <w:szCs w:val="28"/>
        </w:rPr>
      </w:pPr>
      <w:r w:rsidRPr="00F37BCC">
        <w:rPr>
          <w:rStyle w:val="a6"/>
          <w:rFonts w:ascii="Times New Roman" w:hAnsi="Times New Roman"/>
          <w:sz w:val="24"/>
          <w:szCs w:val="28"/>
        </w:rPr>
        <w:t>Задачи месячника:</w:t>
      </w:r>
    </w:p>
    <w:p w14:paraId="533FCF7D" w14:textId="6AEC297D" w:rsidR="00232C2F" w:rsidRPr="00232C2F" w:rsidRDefault="00232C2F" w:rsidP="00232C2F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232C2F">
        <w:rPr>
          <w:szCs w:val="28"/>
        </w:rPr>
        <w:t>1) организация взаимодействия об</w:t>
      </w:r>
      <w:r w:rsidR="007A5D91">
        <w:rPr>
          <w:szCs w:val="28"/>
        </w:rPr>
        <w:t>разовательных организаций района</w:t>
      </w:r>
      <w:r w:rsidRPr="00232C2F">
        <w:rPr>
          <w:szCs w:val="28"/>
        </w:rPr>
        <w:t xml:space="preserve">, учреждений культуры, общественности, средств массовой информации для сохранения, развития и популяризации родных языков, народов, традиционно проживающих </w:t>
      </w:r>
      <w:r w:rsidR="007A5D91">
        <w:rPr>
          <w:szCs w:val="28"/>
        </w:rPr>
        <w:t>на территории района</w:t>
      </w:r>
      <w:r w:rsidRPr="00232C2F">
        <w:rPr>
          <w:szCs w:val="28"/>
        </w:rPr>
        <w:t>;</w:t>
      </w:r>
    </w:p>
    <w:p w14:paraId="5207CB65" w14:textId="77777777" w:rsidR="00232C2F" w:rsidRPr="00232C2F" w:rsidRDefault="00232C2F" w:rsidP="00232C2F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232C2F">
        <w:rPr>
          <w:szCs w:val="28"/>
        </w:rPr>
        <w:t>2) внедрение новых форм и методов сохранения, развития и популяризации родных языков;</w:t>
      </w:r>
    </w:p>
    <w:p w14:paraId="1012CB7E" w14:textId="2B34518F" w:rsidR="00232C2F" w:rsidRPr="00232C2F" w:rsidRDefault="00232C2F" w:rsidP="00232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32C2F">
        <w:rPr>
          <w:rFonts w:ascii="Times New Roman" w:hAnsi="Times New Roman"/>
          <w:sz w:val="24"/>
          <w:szCs w:val="28"/>
        </w:rPr>
        <w:t>создание условий для р</w:t>
      </w:r>
      <w:r w:rsidR="003E3A8E">
        <w:rPr>
          <w:rFonts w:ascii="Times New Roman" w:hAnsi="Times New Roman"/>
          <w:sz w:val="24"/>
          <w:szCs w:val="28"/>
        </w:rPr>
        <w:t xml:space="preserve">еализации духовной и творческой </w:t>
      </w:r>
      <w:r w:rsidRPr="00232C2F">
        <w:rPr>
          <w:rFonts w:ascii="Times New Roman" w:hAnsi="Times New Roman"/>
          <w:sz w:val="24"/>
          <w:szCs w:val="28"/>
        </w:rPr>
        <w:t xml:space="preserve">активности детей и молодежи; </w:t>
      </w:r>
    </w:p>
    <w:p w14:paraId="7023B023" w14:textId="77777777" w:rsidR="007A5D91" w:rsidRDefault="00232C2F" w:rsidP="007A5D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232C2F">
        <w:rPr>
          <w:rFonts w:ascii="Times New Roman" w:hAnsi="Times New Roman"/>
          <w:sz w:val="24"/>
          <w:szCs w:val="28"/>
        </w:rPr>
        <w:t>4)   выявление и поддержка одаренных детей и молодежи.</w:t>
      </w:r>
    </w:p>
    <w:p w14:paraId="58701C58" w14:textId="77777777" w:rsidR="007A5D91" w:rsidRDefault="007A5D91" w:rsidP="007A5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54D6AE7" w14:textId="77777777" w:rsidR="007A5D91" w:rsidRPr="007A5D91" w:rsidRDefault="00232C2F" w:rsidP="007A5D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A5D91">
        <w:rPr>
          <w:bCs/>
          <w:color w:val="000000"/>
          <w:sz w:val="24"/>
          <w:szCs w:val="28"/>
        </w:rPr>
        <w:lastRenderedPageBreak/>
        <w:t xml:space="preserve"> </w:t>
      </w:r>
      <w:r w:rsidR="007A5D91" w:rsidRPr="007A5D9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Порядок предоставления документов </w:t>
      </w:r>
      <w:r w:rsidR="007A5D91" w:rsidRPr="007A5D91">
        <w:rPr>
          <w:rFonts w:ascii="Times New Roman" w:hAnsi="Times New Roman" w:cs="Times New Roman"/>
          <w:b/>
          <w:bCs/>
          <w:color w:val="000000"/>
          <w:szCs w:val="28"/>
        </w:rPr>
        <w:t>для участия в месячнике</w:t>
      </w:r>
      <w:r w:rsidRPr="007A5D91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</w:p>
    <w:p w14:paraId="4304CB0B" w14:textId="6620E6BD" w:rsidR="00232C2F" w:rsidRPr="007A5D91" w:rsidRDefault="00232C2F" w:rsidP="007A5D91">
      <w:pPr>
        <w:pStyle w:val="a3"/>
        <w:numPr>
          <w:ilvl w:val="1"/>
          <w:numId w:val="1"/>
        </w:numPr>
        <w:tabs>
          <w:tab w:val="left" w:pos="491"/>
        </w:tabs>
        <w:spacing w:after="0" w:line="240" w:lineRule="auto"/>
        <w:ind w:left="567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D91">
        <w:rPr>
          <w:rFonts w:ascii="Times New Roman" w:hAnsi="Times New Roman" w:cs="Times New Roman"/>
          <w:sz w:val="24"/>
          <w:szCs w:val="28"/>
        </w:rPr>
        <w:t xml:space="preserve">Заявка для участия </w:t>
      </w:r>
      <w:r w:rsidR="006A1993">
        <w:rPr>
          <w:rFonts w:ascii="Times New Roman" w:hAnsi="Times New Roman" w:cs="Times New Roman"/>
          <w:sz w:val="24"/>
        </w:rPr>
        <w:t>в М</w:t>
      </w:r>
      <w:r w:rsidRPr="007A5D91">
        <w:rPr>
          <w:rFonts w:ascii="Times New Roman" w:hAnsi="Times New Roman" w:cs="Times New Roman"/>
          <w:sz w:val="24"/>
        </w:rPr>
        <w:t>есячнике предоставляется</w:t>
      </w:r>
      <w:r w:rsidR="002B260D">
        <w:rPr>
          <w:rFonts w:ascii="Times New Roman" w:hAnsi="Times New Roman" w:cs="Times New Roman"/>
          <w:sz w:val="24"/>
        </w:rPr>
        <w:t xml:space="preserve"> ДОУ и ОО</w:t>
      </w:r>
      <w:r w:rsidR="002B260D">
        <w:rPr>
          <w:rFonts w:ascii="Times New Roman" w:hAnsi="Times New Roman" w:cs="Times New Roman"/>
          <w:sz w:val="24"/>
          <w:szCs w:val="28"/>
        </w:rPr>
        <w:t xml:space="preserve"> на электронный адрес </w:t>
      </w:r>
      <w:hyperlink r:id="rId9" w:history="1">
        <w:r w:rsidR="002B260D" w:rsidRPr="002B260D">
          <w:rPr>
            <w:rStyle w:val="a4"/>
            <w:rFonts w:ascii="Times New Roman" w:hAnsi="Times New Roman" w:cs="Times New Roman"/>
            <w:b/>
            <w:sz w:val="24"/>
            <w:szCs w:val="28"/>
            <w:lang w:val="en-US"/>
          </w:rPr>
          <w:t>bulsunayeva</w:t>
        </w:r>
        <w:r w:rsidR="002B260D" w:rsidRPr="002B260D">
          <w:rPr>
            <w:rStyle w:val="a4"/>
            <w:rFonts w:ascii="Times New Roman" w:hAnsi="Times New Roman" w:cs="Times New Roman"/>
            <w:b/>
            <w:sz w:val="24"/>
            <w:szCs w:val="28"/>
          </w:rPr>
          <w:t>88@</w:t>
        </w:r>
        <w:r w:rsidR="002B260D" w:rsidRPr="002B260D">
          <w:rPr>
            <w:rStyle w:val="a4"/>
            <w:rFonts w:ascii="Times New Roman" w:hAnsi="Times New Roman" w:cs="Times New Roman"/>
            <w:b/>
            <w:sz w:val="24"/>
            <w:szCs w:val="28"/>
            <w:lang w:val="en-US"/>
          </w:rPr>
          <w:t>mail</w:t>
        </w:r>
        <w:r w:rsidR="002B260D" w:rsidRPr="002B260D">
          <w:rPr>
            <w:rStyle w:val="a4"/>
            <w:rFonts w:ascii="Times New Roman" w:hAnsi="Times New Roman" w:cs="Times New Roman"/>
            <w:b/>
            <w:sz w:val="24"/>
            <w:szCs w:val="28"/>
          </w:rPr>
          <w:t>.</w:t>
        </w:r>
        <w:proofErr w:type="spellStart"/>
        <w:r w:rsidR="002B260D" w:rsidRPr="002B260D">
          <w:rPr>
            <w:rStyle w:val="a4"/>
            <w:rFonts w:ascii="Times New Roman" w:hAnsi="Times New Roman" w:cs="Times New Roman"/>
            <w:b/>
            <w:sz w:val="24"/>
            <w:szCs w:val="28"/>
            <w:lang w:val="en-US"/>
          </w:rPr>
          <w:t>ru</w:t>
        </w:r>
        <w:proofErr w:type="spellEnd"/>
      </w:hyperlink>
      <w:r w:rsidR="002B260D" w:rsidRPr="002B26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B260D">
        <w:rPr>
          <w:rFonts w:ascii="Times New Roman" w:hAnsi="Times New Roman" w:cs="Times New Roman"/>
          <w:b/>
          <w:sz w:val="24"/>
          <w:szCs w:val="28"/>
        </w:rPr>
        <w:t>до 1</w:t>
      </w:r>
      <w:r w:rsidR="00E441E8">
        <w:rPr>
          <w:rFonts w:ascii="Times New Roman" w:hAnsi="Times New Roman" w:cs="Times New Roman"/>
          <w:b/>
          <w:sz w:val="24"/>
          <w:szCs w:val="28"/>
        </w:rPr>
        <w:t>0</w:t>
      </w:r>
      <w:r w:rsidR="00DA4D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441E8">
        <w:rPr>
          <w:rFonts w:ascii="Times New Roman" w:hAnsi="Times New Roman" w:cs="Times New Roman"/>
          <w:b/>
          <w:sz w:val="24"/>
          <w:szCs w:val="28"/>
        </w:rPr>
        <w:t>февраля 2023</w:t>
      </w:r>
      <w:r w:rsidRPr="002B260D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2B260D">
        <w:rPr>
          <w:rFonts w:ascii="Times New Roman" w:hAnsi="Times New Roman" w:cs="Times New Roman"/>
          <w:sz w:val="24"/>
          <w:szCs w:val="28"/>
        </w:rPr>
        <w:t>.</w:t>
      </w:r>
    </w:p>
    <w:p w14:paraId="29EE4FB2" w14:textId="77777777" w:rsidR="00232C2F" w:rsidRPr="002B260D" w:rsidRDefault="00232C2F" w:rsidP="00B11FA4">
      <w:pPr>
        <w:pStyle w:val="2"/>
        <w:tabs>
          <w:tab w:val="num" w:pos="0"/>
          <w:tab w:val="left" w:pos="142"/>
          <w:tab w:val="left" w:pos="900"/>
          <w:tab w:val="left" w:pos="1134"/>
          <w:tab w:val="left" w:pos="1276"/>
        </w:tabs>
        <w:ind w:firstLine="709"/>
        <w:rPr>
          <w:sz w:val="24"/>
          <w:szCs w:val="28"/>
        </w:rPr>
      </w:pPr>
      <w:r w:rsidRPr="002B260D">
        <w:rPr>
          <w:sz w:val="24"/>
          <w:szCs w:val="28"/>
        </w:rPr>
        <w:t xml:space="preserve"> Заявка включает в себя:</w:t>
      </w:r>
    </w:p>
    <w:p w14:paraId="36742C51" w14:textId="77777777" w:rsidR="00232C2F" w:rsidRPr="002B260D" w:rsidRDefault="00232C2F" w:rsidP="00B11FA4">
      <w:pPr>
        <w:pStyle w:val="2"/>
        <w:tabs>
          <w:tab w:val="num" w:pos="0"/>
          <w:tab w:val="left" w:pos="142"/>
          <w:tab w:val="left" w:pos="900"/>
        </w:tabs>
        <w:ind w:firstLine="284"/>
        <w:rPr>
          <w:sz w:val="24"/>
          <w:szCs w:val="28"/>
        </w:rPr>
      </w:pPr>
      <w:r w:rsidRPr="002B260D">
        <w:rPr>
          <w:sz w:val="24"/>
          <w:szCs w:val="28"/>
        </w:rPr>
        <w:t xml:space="preserve">1) заявку по установленной форме, в соответствии с </w:t>
      </w:r>
      <w:r w:rsidRPr="003E6FC8">
        <w:rPr>
          <w:b/>
          <w:sz w:val="24"/>
          <w:szCs w:val="28"/>
        </w:rPr>
        <w:t>приложением 1</w:t>
      </w:r>
      <w:r w:rsidRPr="002B260D">
        <w:rPr>
          <w:sz w:val="24"/>
          <w:szCs w:val="28"/>
        </w:rPr>
        <w:t xml:space="preserve"> к настоящему Положению;</w:t>
      </w:r>
    </w:p>
    <w:p w14:paraId="21D4F24C" w14:textId="330E8E38" w:rsidR="00232C2F" w:rsidRPr="002B260D" w:rsidRDefault="00232C2F" w:rsidP="00B11FA4">
      <w:pPr>
        <w:pStyle w:val="2"/>
        <w:tabs>
          <w:tab w:val="num" w:pos="0"/>
          <w:tab w:val="left" w:pos="142"/>
          <w:tab w:val="left" w:pos="900"/>
        </w:tabs>
        <w:ind w:firstLine="284"/>
        <w:rPr>
          <w:sz w:val="24"/>
          <w:szCs w:val="28"/>
        </w:rPr>
      </w:pPr>
      <w:r w:rsidRPr="002B260D">
        <w:rPr>
          <w:sz w:val="24"/>
          <w:szCs w:val="28"/>
        </w:rPr>
        <w:t>2</w:t>
      </w:r>
      <w:r w:rsidRPr="00190AE5">
        <w:rPr>
          <w:sz w:val="24"/>
          <w:szCs w:val="28"/>
        </w:rPr>
        <w:t xml:space="preserve">) </w:t>
      </w:r>
      <w:r w:rsidR="00DD7466" w:rsidRPr="00190AE5">
        <w:rPr>
          <w:sz w:val="24"/>
          <w:szCs w:val="28"/>
        </w:rPr>
        <w:t>заявление – согласие участника М</w:t>
      </w:r>
      <w:r w:rsidRPr="00190AE5">
        <w:rPr>
          <w:sz w:val="24"/>
          <w:szCs w:val="28"/>
        </w:rPr>
        <w:t>есячника (законного представителя) на обработку</w:t>
      </w:r>
      <w:r w:rsidR="00DD7466" w:rsidRPr="00190AE5">
        <w:rPr>
          <w:sz w:val="24"/>
          <w:szCs w:val="28"/>
        </w:rPr>
        <w:t xml:space="preserve"> персональных данных участника М</w:t>
      </w:r>
      <w:r w:rsidRPr="00190AE5">
        <w:rPr>
          <w:sz w:val="24"/>
          <w:szCs w:val="28"/>
        </w:rPr>
        <w:t xml:space="preserve">есячника в соответствии с </w:t>
      </w:r>
      <w:r w:rsidRPr="00190AE5">
        <w:rPr>
          <w:b/>
          <w:sz w:val="24"/>
          <w:szCs w:val="28"/>
        </w:rPr>
        <w:t>приложением 2</w:t>
      </w:r>
      <w:r w:rsidRPr="00190AE5">
        <w:rPr>
          <w:sz w:val="24"/>
          <w:szCs w:val="28"/>
        </w:rPr>
        <w:t xml:space="preserve"> к настоящему Положению;</w:t>
      </w:r>
      <w:r w:rsidRPr="002B260D">
        <w:rPr>
          <w:sz w:val="24"/>
          <w:szCs w:val="28"/>
        </w:rPr>
        <w:t xml:space="preserve">  </w:t>
      </w:r>
    </w:p>
    <w:p w14:paraId="01602368" w14:textId="77777777" w:rsidR="00232C2F" w:rsidRPr="002B260D" w:rsidRDefault="00232C2F" w:rsidP="00B11FA4">
      <w:pPr>
        <w:pStyle w:val="2"/>
        <w:tabs>
          <w:tab w:val="left" w:pos="142"/>
          <w:tab w:val="num" w:pos="1080"/>
          <w:tab w:val="left" w:pos="1134"/>
        </w:tabs>
        <w:ind w:firstLine="0"/>
        <w:rPr>
          <w:sz w:val="24"/>
          <w:szCs w:val="28"/>
        </w:rPr>
      </w:pPr>
      <w:r w:rsidRPr="002B260D">
        <w:rPr>
          <w:sz w:val="24"/>
          <w:szCs w:val="28"/>
        </w:rPr>
        <w:t xml:space="preserve">3)  по направлениям (на выбор участника): </w:t>
      </w:r>
    </w:p>
    <w:p w14:paraId="53F942D0" w14:textId="7D3EA49C" w:rsidR="00E441E8" w:rsidRDefault="00232C2F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  <w:szCs w:val="28"/>
        </w:rPr>
      </w:pPr>
      <w:r w:rsidRPr="002B260D">
        <w:rPr>
          <w:sz w:val="24"/>
          <w:szCs w:val="28"/>
        </w:rPr>
        <w:t xml:space="preserve">а) </w:t>
      </w:r>
      <w:r w:rsidR="00E441E8" w:rsidRPr="000147B0">
        <w:rPr>
          <w:b/>
          <w:sz w:val="24"/>
          <w:szCs w:val="28"/>
        </w:rPr>
        <w:t>«Мультфильм»</w:t>
      </w:r>
    </w:p>
    <w:p w14:paraId="2E49A188" w14:textId="1E929959" w:rsidR="005F172E" w:rsidRDefault="0086320C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 w:rsidRPr="009541D5">
        <w:rPr>
          <w:b/>
          <w:sz w:val="24"/>
          <w:szCs w:val="28"/>
        </w:rPr>
        <w:tab/>
      </w:r>
      <w:r w:rsidRPr="009541D5">
        <w:rPr>
          <w:b/>
          <w:sz w:val="24"/>
        </w:rPr>
        <w:t>Конкурс мультфильмов «Один день из жизни детского сада»</w:t>
      </w:r>
      <w:r w:rsidR="00743955" w:rsidRPr="009541D5">
        <w:rPr>
          <w:b/>
          <w:sz w:val="24"/>
        </w:rPr>
        <w:t xml:space="preserve"> («</w:t>
      </w:r>
      <w:proofErr w:type="spellStart"/>
      <w:r w:rsidR="00743955" w:rsidRPr="009541D5">
        <w:rPr>
          <w:b/>
          <w:sz w:val="24"/>
        </w:rPr>
        <w:t>Сэсэрлигэй</w:t>
      </w:r>
      <w:proofErr w:type="spellEnd"/>
      <w:r w:rsidR="00743955" w:rsidRPr="009541D5">
        <w:rPr>
          <w:b/>
          <w:sz w:val="24"/>
        </w:rPr>
        <w:t xml:space="preserve"> </w:t>
      </w:r>
      <w:proofErr w:type="spellStart"/>
      <w:r w:rsidR="00743955" w:rsidRPr="009541D5">
        <w:rPr>
          <w:b/>
          <w:sz w:val="24"/>
        </w:rPr>
        <w:t>нэгэ</w:t>
      </w:r>
      <w:proofErr w:type="spellEnd"/>
      <w:r w:rsidR="00743955" w:rsidRPr="009541D5">
        <w:rPr>
          <w:b/>
          <w:sz w:val="24"/>
        </w:rPr>
        <w:t xml:space="preserve"> </w:t>
      </w:r>
      <w:r w:rsidR="00743955" w:rsidRPr="009541D5">
        <w:rPr>
          <w:b/>
          <w:sz w:val="24"/>
        </w:rPr>
        <w:sym w:font="Symbol" w:char="F067"/>
      </w:r>
      <w:proofErr w:type="spellStart"/>
      <w:r w:rsidR="00743955" w:rsidRPr="009541D5">
        <w:rPr>
          <w:b/>
          <w:sz w:val="24"/>
        </w:rPr>
        <w:t>дэр</w:t>
      </w:r>
      <w:proofErr w:type="spellEnd"/>
      <w:r w:rsidR="00743955" w:rsidRPr="009541D5">
        <w:rPr>
          <w:b/>
          <w:sz w:val="24"/>
        </w:rPr>
        <w:t>»)</w:t>
      </w:r>
      <w:r w:rsidRPr="009541D5">
        <w:rPr>
          <w:b/>
          <w:sz w:val="24"/>
        </w:rPr>
        <w:t xml:space="preserve"> среди воспитанников дошкольных образовательных организаций.</w:t>
      </w:r>
      <w:r w:rsidRPr="005F172E">
        <w:rPr>
          <w:b/>
          <w:sz w:val="24"/>
        </w:rPr>
        <w:t xml:space="preserve"> </w:t>
      </w:r>
      <w:r w:rsidR="00A1100C" w:rsidRPr="005F172E">
        <w:rPr>
          <w:sz w:val="24"/>
        </w:rPr>
        <w:t>На конкурс принимаются работы, выполненные творческими коллективами детей, создавшими мультфильм</w:t>
      </w:r>
      <w:r w:rsidR="007E3438">
        <w:rPr>
          <w:sz w:val="24"/>
        </w:rPr>
        <w:t xml:space="preserve"> под руководством педагога.</w:t>
      </w:r>
      <w:r w:rsidR="00DD7466">
        <w:rPr>
          <w:sz w:val="24"/>
        </w:rPr>
        <w:t xml:space="preserve"> Конкурсные работы принимаются на русском, бурятском, татарском языках.</w:t>
      </w:r>
      <w:bookmarkStart w:id="0" w:name="_GoBack"/>
      <w:bookmarkEnd w:id="0"/>
    </w:p>
    <w:p w14:paraId="166F7BD2" w14:textId="77777777" w:rsidR="005F172E" w:rsidRDefault="005F172E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ab/>
      </w:r>
      <w:r w:rsidRPr="005F172E">
        <w:rPr>
          <w:sz w:val="24"/>
        </w:rPr>
        <w:t xml:space="preserve">При оценке конкурсных работ учитываются следующие этапы создания мультипликационного фильма: </w:t>
      </w:r>
    </w:p>
    <w:p w14:paraId="39757CCC" w14:textId="4DE130C3" w:rsidR="005F172E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 xml:space="preserve">сюжет/сценарий, соответствующий теме конкурса; </w:t>
      </w:r>
    </w:p>
    <w:p w14:paraId="4B0878F3" w14:textId="53188DFE" w:rsidR="005F172E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 xml:space="preserve">содержательный аспект: идея, целостность работы; </w:t>
      </w:r>
    </w:p>
    <w:p w14:paraId="1DE812FC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>
        <w:rPr>
          <w:sz w:val="24"/>
        </w:rPr>
        <w:t xml:space="preserve">техника анимации: </w:t>
      </w:r>
    </w:p>
    <w:p w14:paraId="2894CA5B" w14:textId="41C71D6B" w:rsidR="004F57F5" w:rsidRDefault="009C521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>1</w:t>
      </w:r>
      <w:r w:rsidR="004F57F5">
        <w:rPr>
          <w:sz w:val="24"/>
        </w:rPr>
        <w:t xml:space="preserve">) </w:t>
      </w:r>
      <w:r w:rsidR="005F172E" w:rsidRPr="005F172E">
        <w:rPr>
          <w:sz w:val="24"/>
        </w:rPr>
        <w:t xml:space="preserve">перекладка или рисованная анимация (покадровая съемка с помощью серии последовательных незначительно отличающихся рисунков или путем наложения и сведения в один кадр прозрачных листов с нарисованными на них персонажами); </w:t>
      </w:r>
    </w:p>
    <w:p w14:paraId="51D9577C" w14:textId="04C62FC1" w:rsidR="004F57F5" w:rsidRDefault="009C521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>2</w:t>
      </w:r>
      <w:r w:rsidR="004F57F5">
        <w:rPr>
          <w:sz w:val="24"/>
        </w:rPr>
        <w:t xml:space="preserve">) </w:t>
      </w:r>
      <w:r w:rsidR="005F172E" w:rsidRPr="005F172E">
        <w:rPr>
          <w:sz w:val="24"/>
        </w:rPr>
        <w:t xml:space="preserve">кукольная анимация (метод объемной мультипликации, когда при создании используются сцена-макет и фабричные или самостоятельно изготовленные куклы); </w:t>
      </w:r>
    </w:p>
    <w:p w14:paraId="0F4563DC" w14:textId="77777777" w:rsidR="004F57F5" w:rsidRDefault="005F172E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 w:rsidRPr="005F172E">
        <w:rPr>
          <w:sz w:val="24"/>
        </w:rPr>
        <w:t xml:space="preserve">пластилиновая анимация (покадровая съемка самостоятельно вылепленных атрибутов и фигурок); </w:t>
      </w:r>
    </w:p>
    <w:p w14:paraId="6822F92E" w14:textId="468F0F05" w:rsidR="004F57F5" w:rsidRDefault="009C521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>3</w:t>
      </w:r>
      <w:r w:rsidR="004F57F5">
        <w:rPr>
          <w:sz w:val="24"/>
        </w:rPr>
        <w:t xml:space="preserve">) </w:t>
      </w:r>
      <w:proofErr w:type="gramStart"/>
      <w:r w:rsidR="005F172E" w:rsidRPr="005F172E">
        <w:rPr>
          <w:sz w:val="24"/>
        </w:rPr>
        <w:t>предметная</w:t>
      </w:r>
      <w:proofErr w:type="gramEnd"/>
      <w:r w:rsidR="005F172E" w:rsidRPr="005F172E">
        <w:rPr>
          <w:sz w:val="24"/>
        </w:rPr>
        <w:t xml:space="preserve"> и </w:t>
      </w:r>
      <w:proofErr w:type="spellStart"/>
      <w:r w:rsidR="005F172E" w:rsidRPr="005F172E">
        <w:rPr>
          <w:sz w:val="24"/>
        </w:rPr>
        <w:t>лего</w:t>
      </w:r>
      <w:proofErr w:type="spellEnd"/>
      <w:r w:rsidR="005F172E" w:rsidRPr="005F172E">
        <w:rPr>
          <w:sz w:val="24"/>
        </w:rPr>
        <w:t>-анимация (для тех, кто любит строить и конструировать из разных видов к</w:t>
      </w:r>
      <w:r w:rsidR="004F57F5">
        <w:rPr>
          <w:sz w:val="24"/>
        </w:rPr>
        <w:t>онструктора, в том числе ЛЕГО);</w:t>
      </w:r>
    </w:p>
    <w:p w14:paraId="5D101603" w14:textId="2B34E38E" w:rsidR="004F57F5" w:rsidRDefault="009C521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>4</w:t>
      </w:r>
      <w:r w:rsidR="004F57F5">
        <w:rPr>
          <w:sz w:val="24"/>
        </w:rPr>
        <w:t xml:space="preserve">) </w:t>
      </w:r>
      <w:r w:rsidR="005F172E" w:rsidRPr="005F172E">
        <w:rPr>
          <w:sz w:val="24"/>
        </w:rPr>
        <w:t>песочная или сыпучая анимация (это может быть просеянный песок, молотый кофе, манка, мелкая соль и т.д., которые тонкими слоями наносятся на стекло, а затем создается покадровый рисуно</w:t>
      </w:r>
      <w:r w:rsidR="004F57F5">
        <w:rPr>
          <w:sz w:val="24"/>
        </w:rPr>
        <w:t>к руками или при помощи кисти);</w:t>
      </w:r>
    </w:p>
    <w:p w14:paraId="608D41A2" w14:textId="5B27AF0C" w:rsidR="004F57F5" w:rsidRDefault="009C521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>5</w:t>
      </w:r>
      <w:r w:rsidR="001B089D">
        <w:rPr>
          <w:sz w:val="24"/>
        </w:rPr>
        <w:t>)</w:t>
      </w:r>
      <w:r w:rsidR="005F172E" w:rsidRPr="005F172E">
        <w:rPr>
          <w:sz w:val="24"/>
        </w:rPr>
        <w:t xml:space="preserve">смешанная техника; </w:t>
      </w:r>
    </w:p>
    <w:p w14:paraId="7D95EEB2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proofErr w:type="spellStart"/>
      <w:r w:rsidR="005F172E" w:rsidRPr="005F172E">
        <w:rPr>
          <w:sz w:val="24"/>
        </w:rPr>
        <w:t>раскадровка</w:t>
      </w:r>
      <w:proofErr w:type="spellEnd"/>
      <w:r w:rsidR="005F172E" w:rsidRPr="005F172E">
        <w:rPr>
          <w:sz w:val="24"/>
        </w:rPr>
        <w:t xml:space="preserve"> (умение видеть весь сюжет целиком, планирование действий при съемке, выбор наиболее эффективного способа подачи ма</w:t>
      </w:r>
      <w:r>
        <w:rPr>
          <w:sz w:val="24"/>
        </w:rPr>
        <w:t>териала);</w:t>
      </w:r>
    </w:p>
    <w:p w14:paraId="0DFDECC3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 xml:space="preserve">выбор материала для воплощения своего замысла; </w:t>
      </w:r>
    </w:p>
    <w:p w14:paraId="506EADB1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 xml:space="preserve">визуальное воплощение и его эстетический аспект - персонажи, фон, дополнительные элементы, красота визуального и звукового ряда; </w:t>
      </w:r>
    </w:p>
    <w:p w14:paraId="277FA135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 xml:space="preserve">план (дальний, общий, средний, крупный) и целесообразность его использования; </w:t>
      </w:r>
    </w:p>
    <w:p w14:paraId="235988AA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 xml:space="preserve">технологический аспект: содержательность текста и его озвучивание, режиссура звукового сопровождения, фоновое музыкальное сопровождение; </w:t>
      </w:r>
    </w:p>
    <w:p w14:paraId="08D0C5B3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>оригинальн</w:t>
      </w:r>
      <w:r>
        <w:rPr>
          <w:sz w:val="24"/>
        </w:rPr>
        <w:t>ость в отражении темы конкурса;</w:t>
      </w:r>
    </w:p>
    <w:p w14:paraId="64A45FFE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 xml:space="preserve">- </w:t>
      </w:r>
      <w:r w:rsidR="005F172E" w:rsidRPr="005F172E">
        <w:rPr>
          <w:sz w:val="24"/>
        </w:rPr>
        <w:t>монтаж: плавность движения героев и смены событий мультипликационного фильма.</w:t>
      </w:r>
    </w:p>
    <w:p w14:paraId="3CD23FAB" w14:textId="77777777" w:rsid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ab/>
        <w:t>Д</w:t>
      </w:r>
      <w:r w:rsidR="005F172E" w:rsidRPr="005F172E">
        <w:rPr>
          <w:sz w:val="24"/>
        </w:rPr>
        <w:t xml:space="preserve">опустимые форматы видео для работ: mp4, </w:t>
      </w:r>
      <w:proofErr w:type="spellStart"/>
      <w:r w:rsidR="005F172E" w:rsidRPr="005F172E">
        <w:rPr>
          <w:sz w:val="24"/>
        </w:rPr>
        <w:t>mov</w:t>
      </w:r>
      <w:proofErr w:type="spellEnd"/>
      <w:r w:rsidR="005F172E" w:rsidRPr="005F172E">
        <w:rPr>
          <w:sz w:val="24"/>
        </w:rPr>
        <w:t xml:space="preserve">, </w:t>
      </w:r>
      <w:proofErr w:type="spellStart"/>
      <w:r w:rsidR="005F172E" w:rsidRPr="005F172E">
        <w:rPr>
          <w:sz w:val="24"/>
        </w:rPr>
        <w:t>avi</w:t>
      </w:r>
      <w:proofErr w:type="spellEnd"/>
      <w:r w:rsidR="005F172E" w:rsidRPr="005F172E">
        <w:rPr>
          <w:sz w:val="24"/>
        </w:rPr>
        <w:t xml:space="preserve">; кодек: H.264; разрешение видеофайла: не менее 720×576 пикселей, HD </w:t>
      </w:r>
      <w:r>
        <w:rPr>
          <w:sz w:val="24"/>
        </w:rPr>
        <w:t>1280*720 или FULL HD 1920*1080.</w:t>
      </w:r>
    </w:p>
    <w:p w14:paraId="57F77E04" w14:textId="78E99447" w:rsidR="005F172E" w:rsidRPr="005F172E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</w:rPr>
      </w:pPr>
      <w:r>
        <w:rPr>
          <w:sz w:val="24"/>
        </w:rPr>
        <w:tab/>
        <w:t>З</w:t>
      </w:r>
      <w:r w:rsidR="005F172E" w:rsidRPr="005F172E">
        <w:rPr>
          <w:sz w:val="24"/>
        </w:rPr>
        <w:t>акадровый текст должен быть понятным и внятно прочитанным ребенком</w:t>
      </w:r>
      <w:r w:rsidR="009C5218">
        <w:rPr>
          <w:sz w:val="24"/>
        </w:rPr>
        <w:t xml:space="preserve">/детьми. </w:t>
      </w:r>
      <w:r>
        <w:rPr>
          <w:sz w:val="24"/>
        </w:rPr>
        <w:t>В</w:t>
      </w:r>
      <w:r w:rsidR="005F172E" w:rsidRPr="005F172E">
        <w:rPr>
          <w:sz w:val="24"/>
        </w:rPr>
        <w:t xml:space="preserve"> титрах необходимо указать фамилии, имена и возраст детей и Ф. И. О. других участников создания мультипликационного фильма, год его выпуска; хронометраж работ – не более 10 минут. Оргкомитет конкурса оставляет за собой право не включать в конкурс работы, не соответствующие техническим требованиям и концепции конкурса.</w:t>
      </w:r>
    </w:p>
    <w:p w14:paraId="5E7E3BE6" w14:textId="69B2A8E7" w:rsidR="004F57F5" w:rsidRPr="004F57F5" w:rsidRDefault="004F57F5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2"/>
          <w:szCs w:val="28"/>
        </w:rPr>
      </w:pPr>
      <w:r>
        <w:rPr>
          <w:sz w:val="24"/>
        </w:rPr>
        <w:lastRenderedPageBreak/>
        <w:tab/>
      </w:r>
      <w:r w:rsidRPr="004F57F5">
        <w:rPr>
          <w:sz w:val="24"/>
        </w:rPr>
        <w:t xml:space="preserve">Готовую </w:t>
      </w:r>
      <w:proofErr w:type="spellStart"/>
      <w:r w:rsidRPr="004F57F5">
        <w:rPr>
          <w:sz w:val="24"/>
        </w:rPr>
        <w:t>видеоработу</w:t>
      </w:r>
      <w:proofErr w:type="spellEnd"/>
      <w:r w:rsidRPr="004F57F5">
        <w:rPr>
          <w:sz w:val="24"/>
        </w:rPr>
        <w:t xml:space="preserve"> </w:t>
      </w:r>
      <w:r w:rsidR="006464CD">
        <w:rPr>
          <w:sz w:val="24"/>
        </w:rPr>
        <w:t xml:space="preserve"> необходимо загрузить на любой </w:t>
      </w:r>
      <w:proofErr w:type="spellStart"/>
      <w:r w:rsidR="006464CD">
        <w:rPr>
          <w:sz w:val="24"/>
        </w:rPr>
        <w:t>видеохости</w:t>
      </w:r>
      <w:r w:rsidR="003E3A8E">
        <w:rPr>
          <w:sz w:val="24"/>
        </w:rPr>
        <w:t>н</w:t>
      </w:r>
      <w:r w:rsidR="006464CD">
        <w:rPr>
          <w:sz w:val="24"/>
        </w:rPr>
        <w:t>г</w:t>
      </w:r>
      <w:proofErr w:type="spellEnd"/>
      <w:r w:rsidR="006464CD">
        <w:rPr>
          <w:sz w:val="24"/>
        </w:rPr>
        <w:t xml:space="preserve"> или облачное хранилище, </w:t>
      </w:r>
      <w:r w:rsidR="006464CD" w:rsidRPr="004F57F5">
        <w:rPr>
          <w:sz w:val="24"/>
        </w:rPr>
        <w:t>после чего скопировать прямую ссылку на в</w:t>
      </w:r>
      <w:r w:rsidR="007E3438">
        <w:rPr>
          <w:sz w:val="24"/>
        </w:rPr>
        <w:t>идео и указать ее в форме</w:t>
      </w:r>
      <w:r w:rsidR="006464CD" w:rsidRPr="004F57F5">
        <w:rPr>
          <w:sz w:val="24"/>
        </w:rPr>
        <w:t xml:space="preserve"> заявки</w:t>
      </w:r>
      <w:r w:rsidR="007163BA">
        <w:rPr>
          <w:sz w:val="24"/>
        </w:rPr>
        <w:t xml:space="preserve"> (Приложение 1)</w:t>
      </w:r>
      <w:r w:rsidR="006464CD">
        <w:rPr>
          <w:sz w:val="24"/>
        </w:rPr>
        <w:t>.</w:t>
      </w:r>
    </w:p>
    <w:p w14:paraId="5BE49E8C" w14:textId="77777777" w:rsidR="00E441E8" w:rsidRDefault="00E441E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4"/>
          <w:szCs w:val="28"/>
        </w:rPr>
      </w:pPr>
    </w:p>
    <w:p w14:paraId="0185FF8C" w14:textId="38DFE8BB" w:rsidR="002B260D" w:rsidRDefault="009C5218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б) </w:t>
      </w:r>
      <w:r w:rsidR="002B260D" w:rsidRPr="002B260D">
        <w:rPr>
          <w:b/>
          <w:sz w:val="24"/>
          <w:szCs w:val="28"/>
        </w:rPr>
        <w:t>«</w:t>
      </w:r>
      <w:r w:rsidR="00E441E8">
        <w:rPr>
          <w:b/>
          <w:sz w:val="24"/>
        </w:rPr>
        <w:t>Благопожелания</w:t>
      </w:r>
      <w:r w:rsidR="002B260D" w:rsidRPr="002B260D">
        <w:rPr>
          <w:b/>
          <w:sz w:val="24"/>
          <w:szCs w:val="28"/>
        </w:rPr>
        <w:t>»</w:t>
      </w:r>
    </w:p>
    <w:p w14:paraId="40A707CA" w14:textId="369BD409" w:rsidR="00E441E8" w:rsidRPr="00175132" w:rsidRDefault="00222FDB" w:rsidP="00B11FA4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2"/>
          <w:szCs w:val="28"/>
        </w:rPr>
      </w:pPr>
      <w:r w:rsidRPr="009541D5">
        <w:rPr>
          <w:b/>
          <w:sz w:val="24"/>
          <w:szCs w:val="28"/>
        </w:rPr>
        <w:t>Конкурс благопожеланий  на бурятском языке «</w:t>
      </w:r>
      <w:proofErr w:type="spellStart"/>
      <w:r w:rsidRPr="009541D5">
        <w:rPr>
          <w:b/>
          <w:sz w:val="24"/>
          <w:szCs w:val="28"/>
        </w:rPr>
        <w:t>Тоонто</w:t>
      </w:r>
      <w:proofErr w:type="spellEnd"/>
      <w:r w:rsidRPr="009541D5">
        <w:rPr>
          <w:b/>
          <w:sz w:val="24"/>
          <w:szCs w:val="28"/>
        </w:rPr>
        <w:t xml:space="preserve"> </w:t>
      </w:r>
      <w:proofErr w:type="spellStart"/>
      <w:r w:rsidRPr="009541D5">
        <w:rPr>
          <w:b/>
          <w:sz w:val="24"/>
          <w:szCs w:val="28"/>
        </w:rPr>
        <w:t>нютаг</w:t>
      </w:r>
      <w:proofErr w:type="spellEnd"/>
      <w:r w:rsidR="00E441E8" w:rsidRPr="009541D5">
        <w:rPr>
          <w:b/>
          <w:sz w:val="24"/>
          <w:szCs w:val="28"/>
        </w:rPr>
        <w:t xml:space="preserve">» </w:t>
      </w:r>
      <w:r w:rsidRPr="009541D5">
        <w:rPr>
          <w:b/>
          <w:sz w:val="24"/>
          <w:szCs w:val="28"/>
        </w:rPr>
        <w:t xml:space="preserve"> </w:t>
      </w:r>
      <w:r w:rsidR="00E441E8" w:rsidRPr="009541D5">
        <w:rPr>
          <w:b/>
          <w:sz w:val="24"/>
        </w:rPr>
        <w:t>среди обучающихся 1-4 классов</w:t>
      </w:r>
      <w:r>
        <w:rPr>
          <w:b/>
          <w:sz w:val="24"/>
        </w:rPr>
        <w:t xml:space="preserve">. </w:t>
      </w:r>
      <w:r>
        <w:rPr>
          <w:sz w:val="24"/>
        </w:rPr>
        <w:t xml:space="preserve">Участники представляют </w:t>
      </w:r>
      <w:r>
        <w:rPr>
          <w:sz w:val="24"/>
          <w:szCs w:val="28"/>
        </w:rPr>
        <w:t>видеоролик в формате МР</w:t>
      </w:r>
      <w:proofErr w:type="gramStart"/>
      <w:r>
        <w:rPr>
          <w:sz w:val="24"/>
          <w:szCs w:val="28"/>
        </w:rPr>
        <w:t>4</w:t>
      </w:r>
      <w:proofErr w:type="gramEnd"/>
      <w:r>
        <w:rPr>
          <w:sz w:val="24"/>
          <w:szCs w:val="28"/>
        </w:rPr>
        <w:t>, продолжительностью не более 3 минут.</w:t>
      </w:r>
      <w:r w:rsidR="00175132">
        <w:rPr>
          <w:sz w:val="24"/>
          <w:szCs w:val="28"/>
        </w:rPr>
        <w:t xml:space="preserve"> </w:t>
      </w:r>
      <w:r w:rsidR="00175132" w:rsidRPr="004F57F5">
        <w:rPr>
          <w:sz w:val="24"/>
        </w:rPr>
        <w:t xml:space="preserve">Готовую </w:t>
      </w:r>
      <w:proofErr w:type="spellStart"/>
      <w:r w:rsidR="00175132" w:rsidRPr="004F57F5">
        <w:rPr>
          <w:sz w:val="24"/>
        </w:rPr>
        <w:t>видеоработу</w:t>
      </w:r>
      <w:proofErr w:type="spellEnd"/>
      <w:r w:rsidR="00175132" w:rsidRPr="004F57F5">
        <w:rPr>
          <w:sz w:val="24"/>
        </w:rPr>
        <w:t xml:space="preserve"> </w:t>
      </w:r>
      <w:r w:rsidR="00175132">
        <w:rPr>
          <w:sz w:val="24"/>
        </w:rPr>
        <w:t xml:space="preserve"> необходимо загрузить на любой </w:t>
      </w:r>
      <w:proofErr w:type="spellStart"/>
      <w:r w:rsidR="00175132">
        <w:rPr>
          <w:sz w:val="24"/>
        </w:rPr>
        <w:t>видеохости</w:t>
      </w:r>
      <w:r w:rsidR="003E3A8E">
        <w:rPr>
          <w:sz w:val="24"/>
        </w:rPr>
        <w:t>н</w:t>
      </w:r>
      <w:r w:rsidR="00175132">
        <w:rPr>
          <w:sz w:val="24"/>
        </w:rPr>
        <w:t>г</w:t>
      </w:r>
      <w:proofErr w:type="spellEnd"/>
      <w:r w:rsidR="00175132">
        <w:rPr>
          <w:sz w:val="24"/>
        </w:rPr>
        <w:t xml:space="preserve"> или облачное хранилище, </w:t>
      </w:r>
      <w:r w:rsidR="00175132" w:rsidRPr="004F57F5">
        <w:rPr>
          <w:sz w:val="24"/>
        </w:rPr>
        <w:t>после чего скопировать прямую ссылку на в</w:t>
      </w:r>
      <w:r w:rsidR="00175132">
        <w:rPr>
          <w:sz w:val="24"/>
        </w:rPr>
        <w:t>идео и указать ее в форме</w:t>
      </w:r>
      <w:r w:rsidR="00175132" w:rsidRPr="004F57F5">
        <w:rPr>
          <w:sz w:val="24"/>
        </w:rPr>
        <w:t xml:space="preserve"> заявки</w:t>
      </w:r>
      <w:r w:rsidR="007163BA">
        <w:rPr>
          <w:sz w:val="24"/>
        </w:rPr>
        <w:t xml:space="preserve"> (Приложение 1).</w:t>
      </w:r>
    </w:p>
    <w:p w14:paraId="18A78C49" w14:textId="0877AF95" w:rsidR="003E6FC8" w:rsidRDefault="002B260D" w:rsidP="00B11FA4">
      <w:pPr>
        <w:pStyle w:val="2"/>
        <w:tabs>
          <w:tab w:val="left" w:pos="709"/>
          <w:tab w:val="left" w:pos="851"/>
          <w:tab w:val="num" w:pos="1080"/>
          <w:tab w:val="left" w:pos="1134"/>
        </w:tabs>
        <w:ind w:firstLine="709"/>
        <w:rPr>
          <w:sz w:val="24"/>
          <w:szCs w:val="28"/>
        </w:rPr>
      </w:pPr>
      <w:r>
        <w:rPr>
          <w:sz w:val="24"/>
          <w:szCs w:val="28"/>
        </w:rPr>
        <w:t>У</w:t>
      </w:r>
      <w:r w:rsidRPr="002B260D">
        <w:rPr>
          <w:sz w:val="24"/>
          <w:szCs w:val="28"/>
        </w:rPr>
        <w:t>частник</w:t>
      </w:r>
      <w:r>
        <w:rPr>
          <w:sz w:val="24"/>
          <w:szCs w:val="28"/>
        </w:rPr>
        <w:t xml:space="preserve"> </w:t>
      </w:r>
      <w:r w:rsidRPr="002B260D">
        <w:rPr>
          <w:sz w:val="24"/>
          <w:szCs w:val="28"/>
        </w:rPr>
        <w:t xml:space="preserve">предоставляет информацию согласно </w:t>
      </w:r>
      <w:r w:rsidR="00B224DE">
        <w:rPr>
          <w:b/>
          <w:sz w:val="24"/>
          <w:szCs w:val="28"/>
        </w:rPr>
        <w:t>п</w:t>
      </w:r>
      <w:r w:rsidRPr="002B260D">
        <w:rPr>
          <w:b/>
          <w:sz w:val="24"/>
          <w:szCs w:val="28"/>
        </w:rPr>
        <w:t xml:space="preserve">риложению </w:t>
      </w:r>
      <w:r w:rsidR="00B224DE">
        <w:rPr>
          <w:b/>
          <w:sz w:val="24"/>
          <w:szCs w:val="28"/>
        </w:rPr>
        <w:t>3</w:t>
      </w:r>
      <w:r w:rsidRPr="002B260D">
        <w:rPr>
          <w:sz w:val="24"/>
          <w:szCs w:val="28"/>
        </w:rPr>
        <w:t xml:space="preserve"> к настоящему Положению.</w:t>
      </w:r>
      <w:r>
        <w:rPr>
          <w:sz w:val="24"/>
          <w:szCs w:val="28"/>
        </w:rPr>
        <w:t xml:space="preserve"> </w:t>
      </w:r>
    </w:p>
    <w:p w14:paraId="6AE816BB" w14:textId="4B786E9B" w:rsidR="009C5218" w:rsidRPr="00175132" w:rsidRDefault="009C5218" w:rsidP="009C5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132">
        <w:rPr>
          <w:rFonts w:ascii="Times New Roman" w:hAnsi="Times New Roman" w:cs="Times New Roman"/>
          <w:b/>
          <w:sz w:val="24"/>
          <w:szCs w:val="24"/>
        </w:rPr>
        <w:t>в) «Сочинение»</w:t>
      </w:r>
    </w:p>
    <w:p w14:paraId="73359D7F" w14:textId="2C364A37" w:rsidR="009C5218" w:rsidRPr="009541D5" w:rsidRDefault="009C5218" w:rsidP="008226A1">
      <w:pPr>
        <w:pStyle w:val="2"/>
        <w:tabs>
          <w:tab w:val="left" w:pos="709"/>
          <w:tab w:val="left" w:pos="851"/>
          <w:tab w:val="num" w:pos="1080"/>
          <w:tab w:val="left" w:pos="1134"/>
        </w:tabs>
        <w:ind w:firstLine="709"/>
        <w:rPr>
          <w:b/>
          <w:sz w:val="24"/>
        </w:rPr>
      </w:pPr>
      <w:r w:rsidRPr="009541D5">
        <w:rPr>
          <w:b/>
          <w:sz w:val="24"/>
          <w:szCs w:val="28"/>
        </w:rPr>
        <w:t xml:space="preserve">Конкурс сочинений на бурятском </w:t>
      </w:r>
      <w:r w:rsidRPr="009541D5">
        <w:rPr>
          <w:b/>
          <w:sz w:val="24"/>
          <w:szCs w:val="28"/>
          <w:shd w:val="clear" w:color="auto" w:fill="FFFFFF" w:themeFill="background1"/>
        </w:rPr>
        <w:t>языке</w:t>
      </w:r>
      <w:r w:rsidR="00623492" w:rsidRPr="009541D5">
        <w:rPr>
          <w:b/>
          <w:sz w:val="24"/>
          <w:szCs w:val="28"/>
          <w:shd w:val="clear" w:color="auto" w:fill="FFFFFF" w:themeFill="background1"/>
        </w:rPr>
        <w:t xml:space="preserve"> «</w:t>
      </w:r>
      <w:proofErr w:type="spellStart"/>
      <w:r w:rsidR="00623492" w:rsidRPr="009541D5">
        <w:rPr>
          <w:b/>
          <w:sz w:val="24"/>
          <w:szCs w:val="28"/>
          <w:shd w:val="clear" w:color="auto" w:fill="FFFFFF" w:themeFill="background1"/>
        </w:rPr>
        <w:t>Минии</w:t>
      </w:r>
      <w:proofErr w:type="spellEnd"/>
      <w:r w:rsidR="00623492" w:rsidRPr="009541D5">
        <w:rPr>
          <w:b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="00623492" w:rsidRPr="009541D5">
        <w:rPr>
          <w:b/>
          <w:sz w:val="24"/>
          <w:szCs w:val="28"/>
          <w:shd w:val="clear" w:color="auto" w:fill="FFFFFF" w:themeFill="background1"/>
        </w:rPr>
        <w:t>буряад</w:t>
      </w:r>
      <w:proofErr w:type="spellEnd"/>
      <w:r w:rsidR="00623492" w:rsidRPr="009541D5">
        <w:rPr>
          <w:b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="00623492" w:rsidRPr="009541D5">
        <w:rPr>
          <w:b/>
          <w:sz w:val="24"/>
          <w:szCs w:val="28"/>
          <w:shd w:val="clear" w:color="auto" w:fill="FFFFFF" w:themeFill="background1"/>
        </w:rPr>
        <w:t>хэлэнэй</w:t>
      </w:r>
      <w:proofErr w:type="spellEnd"/>
      <w:r w:rsidR="00623492" w:rsidRPr="009541D5">
        <w:rPr>
          <w:b/>
          <w:sz w:val="24"/>
          <w:szCs w:val="28"/>
          <w:shd w:val="clear" w:color="auto" w:fill="FFFFFF" w:themeFill="background1"/>
        </w:rPr>
        <w:t xml:space="preserve"> </w:t>
      </w:r>
      <w:proofErr w:type="spellStart"/>
      <w:r w:rsidR="00623492" w:rsidRPr="009541D5">
        <w:rPr>
          <w:b/>
          <w:sz w:val="24"/>
          <w:szCs w:val="28"/>
          <w:shd w:val="clear" w:color="auto" w:fill="FFFFFF" w:themeFill="background1"/>
        </w:rPr>
        <w:t>багша</w:t>
      </w:r>
      <w:proofErr w:type="spellEnd"/>
      <w:r w:rsidR="00623492" w:rsidRPr="009541D5">
        <w:rPr>
          <w:b/>
          <w:sz w:val="24"/>
          <w:szCs w:val="28"/>
          <w:shd w:val="clear" w:color="auto" w:fill="FFFFFF" w:themeFill="background1"/>
        </w:rPr>
        <w:t>» (</w:t>
      </w:r>
      <w:r w:rsidRPr="009541D5">
        <w:rPr>
          <w:b/>
          <w:sz w:val="24"/>
          <w:szCs w:val="28"/>
          <w:shd w:val="clear" w:color="auto" w:fill="FFFFFF" w:themeFill="background1"/>
        </w:rPr>
        <w:t>«Мой учитель родного языка»</w:t>
      </w:r>
      <w:r w:rsidR="00623492" w:rsidRPr="009541D5">
        <w:rPr>
          <w:b/>
          <w:sz w:val="24"/>
          <w:szCs w:val="28"/>
          <w:shd w:val="clear" w:color="auto" w:fill="FFFFFF" w:themeFill="background1"/>
        </w:rPr>
        <w:t>)</w:t>
      </w:r>
      <w:r w:rsidR="008226A1" w:rsidRPr="009541D5">
        <w:rPr>
          <w:b/>
          <w:sz w:val="24"/>
          <w:szCs w:val="28"/>
          <w:shd w:val="clear" w:color="auto" w:fill="FFFFFF" w:themeFill="background1"/>
        </w:rPr>
        <w:t xml:space="preserve"> </w:t>
      </w:r>
      <w:r w:rsidR="008226A1" w:rsidRPr="009541D5">
        <w:rPr>
          <w:b/>
          <w:sz w:val="24"/>
        </w:rPr>
        <w:t>среди обучающихся 5- 8 классов.</w:t>
      </w:r>
    </w:p>
    <w:p w14:paraId="648D37AA" w14:textId="77777777" w:rsidR="00175132" w:rsidRDefault="006A1993" w:rsidP="00175132">
      <w:pPr>
        <w:pStyle w:val="2"/>
        <w:tabs>
          <w:tab w:val="left" w:pos="709"/>
          <w:tab w:val="left" w:pos="851"/>
          <w:tab w:val="num" w:pos="1080"/>
          <w:tab w:val="left" w:pos="1134"/>
        </w:tabs>
        <w:ind w:firstLine="709"/>
        <w:rPr>
          <w:sz w:val="24"/>
        </w:rPr>
      </w:pPr>
      <w:r w:rsidRPr="00623492">
        <w:rPr>
          <w:sz w:val="24"/>
        </w:rPr>
        <w:t>Конкурсное сочинение представляется участник</w:t>
      </w:r>
      <w:r w:rsidRPr="006A1993">
        <w:rPr>
          <w:sz w:val="24"/>
        </w:rPr>
        <w:t>ом</w:t>
      </w:r>
      <w:r>
        <w:rPr>
          <w:sz w:val="24"/>
        </w:rPr>
        <w:t xml:space="preserve"> в прозе в жанре рассказа. Для участия в конкурсе участник должен предоставить сканированную копию рукописной конкурсной работы, выполненной на бланке, включая титульный лист конкурсной </w:t>
      </w:r>
      <w:r w:rsidRPr="00C42ED0">
        <w:rPr>
          <w:sz w:val="24"/>
        </w:rPr>
        <w:t>работы (Приложение 4</w:t>
      </w:r>
      <w:r w:rsidR="00C42ED0" w:rsidRPr="00C42ED0">
        <w:rPr>
          <w:sz w:val="24"/>
        </w:rPr>
        <w:t>, 5</w:t>
      </w:r>
      <w:r w:rsidRPr="00C42ED0">
        <w:rPr>
          <w:sz w:val="24"/>
        </w:rPr>
        <w:t>).</w:t>
      </w:r>
      <w:r w:rsidRPr="006A1993">
        <w:rPr>
          <w:sz w:val="24"/>
        </w:rPr>
        <w:t xml:space="preserve"> </w:t>
      </w:r>
    </w:p>
    <w:p w14:paraId="5843F0ED" w14:textId="189D648E" w:rsidR="008226A1" w:rsidRPr="000F13C7" w:rsidRDefault="000F13C7" w:rsidP="00175132">
      <w:pPr>
        <w:pStyle w:val="2"/>
        <w:tabs>
          <w:tab w:val="left" w:pos="709"/>
          <w:tab w:val="left" w:pos="851"/>
          <w:tab w:val="num" w:pos="1080"/>
          <w:tab w:val="left" w:pos="1134"/>
        </w:tabs>
        <w:ind w:firstLine="709"/>
        <w:rPr>
          <w:sz w:val="24"/>
        </w:rPr>
      </w:pPr>
      <w:r w:rsidRPr="000F13C7">
        <w:rPr>
          <w:sz w:val="24"/>
        </w:rPr>
        <w:t xml:space="preserve">Требования к сканированной копии рукописного варианта </w:t>
      </w:r>
      <w:r>
        <w:rPr>
          <w:sz w:val="24"/>
        </w:rPr>
        <w:t xml:space="preserve">конкурсной работы: формат </w:t>
      </w:r>
      <w:r>
        <w:rPr>
          <w:sz w:val="24"/>
          <w:lang w:val="en-US"/>
        </w:rPr>
        <w:t>PDF</w:t>
      </w:r>
      <w:r>
        <w:rPr>
          <w:sz w:val="24"/>
        </w:rPr>
        <w:t>, тип изображения ЧБ, объем не более 3 МБ. Сканированная копия конкурсной работы должна представлять собою один файл. Работы</w:t>
      </w:r>
      <w:r w:rsidR="00B04719">
        <w:rPr>
          <w:sz w:val="24"/>
        </w:rPr>
        <w:t>,</w:t>
      </w:r>
      <w:r>
        <w:rPr>
          <w:sz w:val="24"/>
        </w:rPr>
        <w:t xml:space="preserve"> написанные не на бланке, а также работы без заполненных по форме титульных листов к рассмотрению на конкурс не принимаются. </w:t>
      </w:r>
    </w:p>
    <w:p w14:paraId="417E9EF2" w14:textId="2DF37D78" w:rsidR="008226A1" w:rsidRDefault="00175132" w:rsidP="00175132">
      <w:pPr>
        <w:pStyle w:val="2"/>
        <w:tabs>
          <w:tab w:val="left" w:pos="709"/>
          <w:tab w:val="left" w:pos="851"/>
          <w:tab w:val="num" w:pos="1080"/>
          <w:tab w:val="left" w:pos="1134"/>
        </w:tabs>
        <w:ind w:firstLine="0"/>
        <w:rPr>
          <w:b/>
          <w:sz w:val="24"/>
          <w:szCs w:val="28"/>
        </w:rPr>
      </w:pPr>
      <w:r>
        <w:rPr>
          <w:b/>
          <w:sz w:val="24"/>
          <w:szCs w:val="28"/>
        </w:rPr>
        <w:t>г) «Видеофильм»</w:t>
      </w:r>
    </w:p>
    <w:p w14:paraId="35148F08" w14:textId="077F7115" w:rsidR="009C5218" w:rsidRPr="00175132" w:rsidRDefault="009541D5" w:rsidP="00175132">
      <w:pPr>
        <w:pStyle w:val="2"/>
        <w:tabs>
          <w:tab w:val="left" w:pos="142"/>
          <w:tab w:val="left" w:pos="709"/>
          <w:tab w:val="left" w:pos="851"/>
          <w:tab w:val="num" w:pos="1080"/>
          <w:tab w:val="left" w:pos="1134"/>
        </w:tabs>
        <w:ind w:firstLine="0"/>
        <w:rPr>
          <w:sz w:val="22"/>
          <w:szCs w:val="28"/>
        </w:rPr>
      </w:pPr>
      <w:r>
        <w:rPr>
          <w:b/>
          <w:sz w:val="24"/>
          <w:szCs w:val="28"/>
        </w:rPr>
        <w:t>Конкурс видеофильмов</w:t>
      </w:r>
      <w:r w:rsidR="00175132">
        <w:rPr>
          <w:b/>
          <w:sz w:val="24"/>
          <w:szCs w:val="28"/>
        </w:rPr>
        <w:t xml:space="preserve"> на русском и бурятском языках</w:t>
      </w:r>
      <w:r w:rsidR="008C3C5E">
        <w:rPr>
          <w:b/>
          <w:sz w:val="24"/>
          <w:szCs w:val="28"/>
        </w:rPr>
        <w:t xml:space="preserve"> «Мой первый учитель»</w:t>
      </w:r>
      <w:r w:rsidR="00623492">
        <w:rPr>
          <w:b/>
          <w:sz w:val="24"/>
          <w:szCs w:val="28"/>
        </w:rPr>
        <w:t>/</w:t>
      </w:r>
      <w:r w:rsidR="00623492" w:rsidRPr="00623492">
        <w:rPr>
          <w:b/>
          <w:sz w:val="24"/>
          <w:szCs w:val="28"/>
        </w:rPr>
        <w:t xml:space="preserve"> «</w:t>
      </w:r>
      <w:proofErr w:type="spellStart"/>
      <w:r w:rsidR="00623492" w:rsidRPr="00623492">
        <w:rPr>
          <w:b/>
          <w:sz w:val="24"/>
          <w:szCs w:val="28"/>
        </w:rPr>
        <w:t>Минии</w:t>
      </w:r>
      <w:proofErr w:type="spellEnd"/>
      <w:r w:rsidR="00623492" w:rsidRPr="00623492">
        <w:rPr>
          <w:b/>
          <w:sz w:val="24"/>
          <w:szCs w:val="28"/>
        </w:rPr>
        <w:t xml:space="preserve"> т</w:t>
      </w:r>
      <w:r w:rsidR="00623492" w:rsidRPr="00623492">
        <w:rPr>
          <w:b/>
          <w:sz w:val="24"/>
          <w:szCs w:val="28"/>
        </w:rPr>
        <w:sym w:font="Symbol" w:char="F067"/>
      </w:r>
      <w:proofErr w:type="gramStart"/>
      <w:r w:rsidR="00623492" w:rsidRPr="00623492">
        <w:rPr>
          <w:b/>
          <w:sz w:val="24"/>
          <w:szCs w:val="28"/>
        </w:rPr>
        <w:t>р</w:t>
      </w:r>
      <w:proofErr w:type="gramEnd"/>
      <w:r w:rsidR="00623492" w:rsidRPr="00623492">
        <w:rPr>
          <w:b/>
          <w:sz w:val="24"/>
          <w:szCs w:val="28"/>
        </w:rPr>
        <w:sym w:font="Symbol" w:char="F067"/>
      </w:r>
      <w:r w:rsidR="00623492" w:rsidRPr="00623492">
        <w:rPr>
          <w:b/>
          <w:sz w:val="24"/>
          <w:szCs w:val="28"/>
        </w:rPr>
        <w:sym w:font="Symbol" w:char="F067"/>
      </w:r>
      <w:proofErr w:type="spellStart"/>
      <w:r w:rsidR="00623492" w:rsidRPr="00623492">
        <w:rPr>
          <w:b/>
          <w:sz w:val="24"/>
          <w:szCs w:val="28"/>
        </w:rPr>
        <w:t>шын</w:t>
      </w:r>
      <w:proofErr w:type="spellEnd"/>
      <w:r w:rsidR="00623492" w:rsidRPr="00623492">
        <w:rPr>
          <w:b/>
          <w:sz w:val="24"/>
          <w:szCs w:val="28"/>
        </w:rPr>
        <w:t xml:space="preserve"> </w:t>
      </w:r>
      <w:proofErr w:type="spellStart"/>
      <w:r w:rsidR="00623492" w:rsidRPr="00623492">
        <w:rPr>
          <w:b/>
          <w:sz w:val="24"/>
          <w:szCs w:val="28"/>
        </w:rPr>
        <w:t>багша</w:t>
      </w:r>
      <w:proofErr w:type="spellEnd"/>
      <w:r w:rsidR="00623492" w:rsidRPr="00623492">
        <w:rPr>
          <w:b/>
          <w:sz w:val="24"/>
          <w:szCs w:val="28"/>
        </w:rPr>
        <w:t>»</w:t>
      </w:r>
      <w:r w:rsidR="00623492">
        <w:rPr>
          <w:b/>
          <w:sz w:val="24"/>
          <w:szCs w:val="28"/>
        </w:rPr>
        <w:t xml:space="preserve"> </w:t>
      </w:r>
      <w:r w:rsidR="00175132">
        <w:rPr>
          <w:b/>
          <w:sz w:val="24"/>
          <w:szCs w:val="28"/>
        </w:rPr>
        <w:t xml:space="preserve"> среди обучающихся 9-11 классов. </w:t>
      </w:r>
      <w:r w:rsidR="00175132">
        <w:rPr>
          <w:sz w:val="24"/>
        </w:rPr>
        <w:t xml:space="preserve">Участники представляют </w:t>
      </w:r>
      <w:r w:rsidR="00175132">
        <w:rPr>
          <w:sz w:val="24"/>
          <w:szCs w:val="28"/>
        </w:rPr>
        <w:t>видеоролик в формате МР</w:t>
      </w:r>
      <w:proofErr w:type="gramStart"/>
      <w:r w:rsidR="00175132">
        <w:rPr>
          <w:sz w:val="24"/>
          <w:szCs w:val="28"/>
        </w:rPr>
        <w:t>4</w:t>
      </w:r>
      <w:proofErr w:type="gramEnd"/>
      <w:r w:rsidR="00175132">
        <w:rPr>
          <w:sz w:val="24"/>
          <w:szCs w:val="28"/>
        </w:rPr>
        <w:t xml:space="preserve">, продолжительностью не более 5 минут. </w:t>
      </w:r>
      <w:r w:rsidR="007D0C71">
        <w:rPr>
          <w:sz w:val="24"/>
        </w:rPr>
        <w:t xml:space="preserve">Готовую </w:t>
      </w:r>
      <w:proofErr w:type="spellStart"/>
      <w:r w:rsidR="007D0C71">
        <w:rPr>
          <w:sz w:val="24"/>
        </w:rPr>
        <w:t>видеоработу</w:t>
      </w:r>
      <w:proofErr w:type="spellEnd"/>
      <w:r w:rsidR="007D0C71">
        <w:rPr>
          <w:sz w:val="24"/>
        </w:rPr>
        <w:t xml:space="preserve"> </w:t>
      </w:r>
      <w:r w:rsidR="00175132">
        <w:rPr>
          <w:sz w:val="24"/>
        </w:rPr>
        <w:t xml:space="preserve">необходимо загрузить на любой </w:t>
      </w:r>
      <w:proofErr w:type="spellStart"/>
      <w:r w:rsidR="00175132">
        <w:rPr>
          <w:sz w:val="24"/>
        </w:rPr>
        <w:t>видеохости</w:t>
      </w:r>
      <w:r w:rsidR="003E3A8E">
        <w:rPr>
          <w:sz w:val="24"/>
        </w:rPr>
        <w:t>н</w:t>
      </w:r>
      <w:r w:rsidR="00175132">
        <w:rPr>
          <w:sz w:val="24"/>
        </w:rPr>
        <w:t>г</w:t>
      </w:r>
      <w:proofErr w:type="spellEnd"/>
      <w:r w:rsidR="00175132">
        <w:rPr>
          <w:sz w:val="24"/>
        </w:rPr>
        <w:t xml:space="preserve"> или облачное хранилище, </w:t>
      </w:r>
      <w:r w:rsidR="00175132" w:rsidRPr="004F57F5">
        <w:rPr>
          <w:sz w:val="24"/>
        </w:rPr>
        <w:t>после чего скопировать прямую ссылку на в</w:t>
      </w:r>
      <w:r w:rsidR="00175132">
        <w:rPr>
          <w:sz w:val="24"/>
        </w:rPr>
        <w:t>идео и указать ее в форме</w:t>
      </w:r>
      <w:r w:rsidR="00175132" w:rsidRPr="004F57F5">
        <w:rPr>
          <w:sz w:val="24"/>
        </w:rPr>
        <w:t xml:space="preserve"> заявки</w:t>
      </w:r>
      <w:r w:rsidR="007163BA">
        <w:rPr>
          <w:sz w:val="24"/>
        </w:rPr>
        <w:t xml:space="preserve"> (Приложение 1)</w:t>
      </w:r>
      <w:r w:rsidR="00175132">
        <w:rPr>
          <w:sz w:val="24"/>
        </w:rPr>
        <w:t>.</w:t>
      </w:r>
    </w:p>
    <w:p w14:paraId="2093893E" w14:textId="1E752D7D" w:rsidR="00232C2F" w:rsidRPr="00B11FA4" w:rsidRDefault="00B11FA4" w:rsidP="00232C2F">
      <w:pPr>
        <w:pStyle w:val="2"/>
        <w:tabs>
          <w:tab w:val="left" w:pos="0"/>
          <w:tab w:val="num" w:pos="720"/>
        </w:tabs>
        <w:ind w:firstLine="0"/>
        <w:rPr>
          <w:sz w:val="24"/>
        </w:rPr>
      </w:pPr>
      <w:r w:rsidRPr="00B11FA4">
        <w:rPr>
          <w:sz w:val="24"/>
        </w:rPr>
        <w:t xml:space="preserve">3.2. </w:t>
      </w:r>
      <w:r w:rsidR="00232C2F" w:rsidRPr="00B11FA4">
        <w:rPr>
          <w:sz w:val="24"/>
        </w:rPr>
        <w:t>Документы, оформленные в соответствии с требованиями настоящего Положения, допускаются участию в месячнике.</w:t>
      </w:r>
    </w:p>
    <w:p w14:paraId="0D156306" w14:textId="4FA2B1CF" w:rsidR="00232C2F" w:rsidRPr="00B11FA4" w:rsidRDefault="00B11FA4" w:rsidP="00B11FA4">
      <w:pPr>
        <w:pStyle w:val="2"/>
        <w:tabs>
          <w:tab w:val="left" w:pos="709"/>
          <w:tab w:val="left" w:pos="851"/>
          <w:tab w:val="left" w:pos="1134"/>
        </w:tabs>
        <w:ind w:firstLine="0"/>
        <w:rPr>
          <w:sz w:val="24"/>
        </w:rPr>
      </w:pPr>
      <w:r>
        <w:rPr>
          <w:sz w:val="24"/>
        </w:rPr>
        <w:t>3.3.</w:t>
      </w:r>
      <w:r w:rsidR="00232C2F" w:rsidRPr="00B11FA4">
        <w:rPr>
          <w:sz w:val="24"/>
        </w:rPr>
        <w:t xml:space="preserve"> Основанием для отказа во включении кандидата в список участников месячника являются:</w:t>
      </w:r>
    </w:p>
    <w:p w14:paraId="08848977" w14:textId="76F8EAA0" w:rsidR="00232C2F" w:rsidRPr="00736604" w:rsidRDefault="00232C2F" w:rsidP="00736604">
      <w:pPr>
        <w:pStyle w:val="2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142"/>
        <w:rPr>
          <w:sz w:val="24"/>
        </w:rPr>
      </w:pPr>
      <w:r w:rsidRPr="00736604">
        <w:rPr>
          <w:sz w:val="24"/>
        </w:rPr>
        <w:t xml:space="preserve">представление неполного перечня документов, указанных в пункте </w:t>
      </w:r>
      <w:r w:rsidR="00736604" w:rsidRPr="00736604">
        <w:rPr>
          <w:sz w:val="24"/>
        </w:rPr>
        <w:t xml:space="preserve">3 </w:t>
      </w:r>
      <w:r w:rsidRPr="00736604">
        <w:rPr>
          <w:sz w:val="24"/>
        </w:rPr>
        <w:t>настоящего Положения;</w:t>
      </w:r>
    </w:p>
    <w:p w14:paraId="5F9A5B1E" w14:textId="7CF468B0" w:rsidR="00232C2F" w:rsidRPr="00736604" w:rsidRDefault="00232C2F" w:rsidP="00736604">
      <w:pPr>
        <w:pStyle w:val="2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142"/>
        <w:rPr>
          <w:sz w:val="24"/>
        </w:rPr>
      </w:pPr>
      <w:r w:rsidRPr="00736604">
        <w:rPr>
          <w:sz w:val="24"/>
        </w:rPr>
        <w:t>представление</w:t>
      </w:r>
      <w:r w:rsidR="00736604">
        <w:rPr>
          <w:sz w:val="24"/>
        </w:rPr>
        <w:t xml:space="preserve"> документов, не соответствующих </w:t>
      </w:r>
      <w:r w:rsidRPr="00736604">
        <w:rPr>
          <w:sz w:val="24"/>
        </w:rPr>
        <w:t xml:space="preserve">требованиям,                                           указанных в пункте </w:t>
      </w:r>
      <w:r w:rsidR="00736604" w:rsidRPr="00736604">
        <w:rPr>
          <w:sz w:val="24"/>
        </w:rPr>
        <w:t xml:space="preserve">3 </w:t>
      </w:r>
      <w:r w:rsidRPr="00736604">
        <w:rPr>
          <w:sz w:val="24"/>
        </w:rPr>
        <w:t>настоящего Положения;</w:t>
      </w:r>
    </w:p>
    <w:p w14:paraId="5204A07A" w14:textId="77777777" w:rsidR="00736604" w:rsidRDefault="00232C2F" w:rsidP="00736604">
      <w:pPr>
        <w:pStyle w:val="2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142"/>
        <w:rPr>
          <w:sz w:val="24"/>
        </w:rPr>
      </w:pPr>
      <w:r w:rsidRPr="00736604">
        <w:rPr>
          <w:sz w:val="24"/>
        </w:rPr>
        <w:t>представление документов для участия в месячнике с нар</w:t>
      </w:r>
      <w:r w:rsidR="00736604">
        <w:rPr>
          <w:sz w:val="24"/>
        </w:rPr>
        <w:t>ушением срока, установленного в пункте 1.6 настоящего Положения.</w:t>
      </w:r>
    </w:p>
    <w:p w14:paraId="671E60B8" w14:textId="77777777" w:rsidR="00736604" w:rsidRPr="00736604" w:rsidRDefault="00232C2F" w:rsidP="00736604">
      <w:pPr>
        <w:pStyle w:val="2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rPr>
          <w:sz w:val="22"/>
        </w:rPr>
      </w:pPr>
      <w:r w:rsidRPr="00736604">
        <w:rPr>
          <w:sz w:val="24"/>
        </w:rPr>
        <w:t xml:space="preserve">Кандидат, допущенный к участию в конкурсе, становится участником месячника. </w:t>
      </w:r>
    </w:p>
    <w:p w14:paraId="265B616F" w14:textId="5259EB5F" w:rsidR="00232C2F" w:rsidRPr="00736604" w:rsidRDefault="00232C2F" w:rsidP="00F57781">
      <w:pPr>
        <w:pStyle w:val="2"/>
        <w:tabs>
          <w:tab w:val="num" w:pos="720"/>
          <w:tab w:val="left" w:pos="1134"/>
        </w:tabs>
      </w:pPr>
    </w:p>
    <w:p w14:paraId="74B5622B" w14:textId="77777777" w:rsidR="00736604" w:rsidRDefault="00736604" w:rsidP="00736604">
      <w:pPr>
        <w:pStyle w:val="2"/>
        <w:numPr>
          <w:ilvl w:val="0"/>
          <w:numId w:val="11"/>
        </w:numPr>
        <w:rPr>
          <w:b/>
          <w:sz w:val="24"/>
          <w:szCs w:val="28"/>
        </w:rPr>
      </w:pPr>
      <w:r w:rsidRPr="00736604">
        <w:rPr>
          <w:b/>
          <w:sz w:val="24"/>
          <w:szCs w:val="28"/>
        </w:rPr>
        <w:t>Экспертная комиссия месячника</w:t>
      </w:r>
      <w:r>
        <w:rPr>
          <w:b/>
          <w:sz w:val="24"/>
          <w:szCs w:val="28"/>
        </w:rPr>
        <w:t>.</w:t>
      </w:r>
    </w:p>
    <w:p w14:paraId="420D5847" w14:textId="47E64785" w:rsidR="00736604" w:rsidRDefault="00736604" w:rsidP="00736604">
      <w:pPr>
        <w:pStyle w:val="2"/>
        <w:numPr>
          <w:ilvl w:val="1"/>
          <w:numId w:val="12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232C2F" w:rsidRPr="00736604">
        <w:rPr>
          <w:sz w:val="24"/>
          <w:szCs w:val="28"/>
        </w:rPr>
        <w:t>Для оценки документов</w:t>
      </w:r>
      <w:r w:rsidRPr="0073660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участников </w:t>
      </w:r>
      <w:r w:rsidR="007163BA">
        <w:rPr>
          <w:sz w:val="24"/>
          <w:szCs w:val="28"/>
        </w:rPr>
        <w:t>месячника</w:t>
      </w:r>
      <w:r w:rsidR="00232C2F" w:rsidRPr="00736604">
        <w:rPr>
          <w:sz w:val="24"/>
          <w:szCs w:val="28"/>
        </w:rPr>
        <w:t xml:space="preserve"> формируется экспертн</w:t>
      </w:r>
      <w:r w:rsidRPr="00736604">
        <w:rPr>
          <w:sz w:val="24"/>
          <w:szCs w:val="28"/>
        </w:rPr>
        <w:t>ая комиссия</w:t>
      </w:r>
      <w:r w:rsidR="00232C2F" w:rsidRPr="00736604">
        <w:rPr>
          <w:sz w:val="24"/>
          <w:szCs w:val="28"/>
        </w:rPr>
        <w:t>.</w:t>
      </w:r>
    </w:p>
    <w:p w14:paraId="3EDDF8CB" w14:textId="77777777" w:rsidR="00736604" w:rsidRDefault="00232C2F" w:rsidP="00736604">
      <w:pPr>
        <w:pStyle w:val="2"/>
        <w:numPr>
          <w:ilvl w:val="1"/>
          <w:numId w:val="12"/>
        </w:numPr>
        <w:rPr>
          <w:b/>
          <w:sz w:val="22"/>
          <w:szCs w:val="28"/>
        </w:rPr>
      </w:pPr>
      <w:r w:rsidRPr="00736604">
        <w:rPr>
          <w:sz w:val="24"/>
          <w:szCs w:val="28"/>
        </w:rPr>
        <w:t>Экспертная комиссия месячника состоит из председателя, секретаря экспертной комиссии и членов экспертной комиссии месячника.</w:t>
      </w:r>
    </w:p>
    <w:p w14:paraId="365FFB1E" w14:textId="46CC1D1C" w:rsidR="00DC09F5" w:rsidRDefault="00736604" w:rsidP="00DC09F5">
      <w:pPr>
        <w:pStyle w:val="2"/>
        <w:numPr>
          <w:ilvl w:val="1"/>
          <w:numId w:val="12"/>
        </w:numPr>
        <w:rPr>
          <w:b/>
          <w:sz w:val="20"/>
          <w:szCs w:val="28"/>
        </w:rPr>
      </w:pPr>
      <w:r w:rsidRPr="00736604">
        <w:rPr>
          <w:sz w:val="24"/>
          <w:szCs w:val="28"/>
        </w:rPr>
        <w:t>С</w:t>
      </w:r>
      <w:r w:rsidR="00232C2F" w:rsidRPr="00736604">
        <w:rPr>
          <w:sz w:val="24"/>
          <w:szCs w:val="28"/>
        </w:rPr>
        <w:t xml:space="preserve">остав экспертной комиссии месячника </w:t>
      </w:r>
      <w:r>
        <w:rPr>
          <w:sz w:val="24"/>
          <w:szCs w:val="28"/>
        </w:rPr>
        <w:t>утверждается приказом МКУ «Центр о</w:t>
      </w:r>
      <w:r w:rsidR="00F57781">
        <w:rPr>
          <w:sz w:val="24"/>
          <w:szCs w:val="28"/>
        </w:rPr>
        <w:t>бразования Нукутского района»</w:t>
      </w:r>
      <w:r>
        <w:rPr>
          <w:sz w:val="24"/>
          <w:szCs w:val="28"/>
        </w:rPr>
        <w:t>.</w:t>
      </w:r>
    </w:p>
    <w:p w14:paraId="647B0829" w14:textId="0DEE6E56" w:rsidR="00DC09F5" w:rsidRDefault="00232C2F" w:rsidP="00DC09F5">
      <w:pPr>
        <w:pStyle w:val="2"/>
        <w:numPr>
          <w:ilvl w:val="1"/>
          <w:numId w:val="12"/>
        </w:numPr>
        <w:rPr>
          <w:b/>
          <w:sz w:val="18"/>
          <w:szCs w:val="28"/>
        </w:rPr>
      </w:pPr>
      <w:r w:rsidRPr="00DC09F5">
        <w:rPr>
          <w:sz w:val="24"/>
          <w:szCs w:val="28"/>
        </w:rPr>
        <w:t xml:space="preserve">Члены экспертной комиссии месячника оценивают </w:t>
      </w:r>
      <w:r w:rsidR="00DC09F5" w:rsidRPr="00DC09F5">
        <w:rPr>
          <w:sz w:val="24"/>
          <w:szCs w:val="28"/>
        </w:rPr>
        <w:t>работы</w:t>
      </w:r>
      <w:r w:rsidR="007163BA">
        <w:rPr>
          <w:sz w:val="24"/>
          <w:szCs w:val="28"/>
        </w:rPr>
        <w:t xml:space="preserve"> участников месячника </w:t>
      </w:r>
      <w:r w:rsidRPr="00DC09F5">
        <w:rPr>
          <w:sz w:val="24"/>
          <w:szCs w:val="28"/>
        </w:rPr>
        <w:t xml:space="preserve">в соответствии с критериями месячника установленными пунктом </w:t>
      </w:r>
      <w:r w:rsidR="002C6500" w:rsidRPr="009209BC">
        <w:rPr>
          <w:sz w:val="24"/>
          <w:szCs w:val="28"/>
        </w:rPr>
        <w:t>5.1</w:t>
      </w:r>
      <w:r w:rsidRPr="009209BC">
        <w:rPr>
          <w:sz w:val="24"/>
          <w:szCs w:val="28"/>
        </w:rPr>
        <w:t xml:space="preserve"> настоящего П</w:t>
      </w:r>
      <w:r w:rsidR="00DC09F5" w:rsidRPr="009209BC">
        <w:rPr>
          <w:sz w:val="24"/>
          <w:szCs w:val="28"/>
        </w:rPr>
        <w:t>оложения</w:t>
      </w:r>
      <w:r w:rsidR="00DC09F5" w:rsidRPr="00DC09F5">
        <w:rPr>
          <w:sz w:val="24"/>
          <w:szCs w:val="28"/>
        </w:rPr>
        <w:t>.</w:t>
      </w:r>
    </w:p>
    <w:p w14:paraId="48FFDFF4" w14:textId="56EE9A94" w:rsidR="00DC09F5" w:rsidRPr="007163BA" w:rsidRDefault="00232C2F" w:rsidP="007163BA">
      <w:pPr>
        <w:pStyle w:val="2"/>
        <w:numPr>
          <w:ilvl w:val="1"/>
          <w:numId w:val="12"/>
        </w:numPr>
        <w:rPr>
          <w:b/>
          <w:sz w:val="16"/>
          <w:szCs w:val="28"/>
        </w:rPr>
      </w:pPr>
      <w:r w:rsidRPr="00DC09F5">
        <w:rPr>
          <w:sz w:val="24"/>
          <w:szCs w:val="28"/>
        </w:rPr>
        <w:t>Результаты индивидуальной оценки выполнения работ и выс</w:t>
      </w:r>
      <w:r w:rsidR="007163BA">
        <w:rPr>
          <w:sz w:val="24"/>
          <w:szCs w:val="28"/>
        </w:rPr>
        <w:t xml:space="preserve">тупления участников месячника </w:t>
      </w:r>
      <w:r w:rsidRPr="00DC09F5">
        <w:rPr>
          <w:sz w:val="24"/>
          <w:szCs w:val="28"/>
        </w:rPr>
        <w:t>каждым член</w:t>
      </w:r>
      <w:r w:rsidR="007163BA">
        <w:rPr>
          <w:sz w:val="24"/>
          <w:szCs w:val="28"/>
        </w:rPr>
        <w:t>ом экспертной комиссии</w:t>
      </w:r>
      <w:r w:rsidRPr="007163BA">
        <w:rPr>
          <w:sz w:val="24"/>
          <w:szCs w:val="28"/>
        </w:rPr>
        <w:t xml:space="preserve"> заносятся </w:t>
      </w:r>
      <w:r w:rsidRPr="007163BA">
        <w:rPr>
          <w:sz w:val="24"/>
        </w:rPr>
        <w:t xml:space="preserve">по балльной системе оценок в оценочный лист по форме согласно </w:t>
      </w:r>
      <w:r w:rsidRPr="007163BA">
        <w:rPr>
          <w:b/>
          <w:sz w:val="24"/>
        </w:rPr>
        <w:t xml:space="preserve">приложению </w:t>
      </w:r>
      <w:r w:rsidR="00AF1097" w:rsidRPr="007163BA">
        <w:rPr>
          <w:b/>
          <w:sz w:val="24"/>
        </w:rPr>
        <w:t>6</w:t>
      </w:r>
      <w:r w:rsidR="00AF1097" w:rsidRPr="007163BA">
        <w:rPr>
          <w:sz w:val="24"/>
        </w:rPr>
        <w:t xml:space="preserve"> </w:t>
      </w:r>
      <w:r w:rsidRPr="007163BA">
        <w:rPr>
          <w:sz w:val="24"/>
        </w:rPr>
        <w:t>к настоящему Положению</w:t>
      </w:r>
      <w:r w:rsidRPr="007163BA">
        <w:rPr>
          <w:sz w:val="24"/>
          <w:szCs w:val="28"/>
        </w:rPr>
        <w:t>.</w:t>
      </w:r>
    </w:p>
    <w:p w14:paraId="475D775B" w14:textId="1DEE434A" w:rsidR="00232C2F" w:rsidRPr="002C6500" w:rsidRDefault="00232C2F" w:rsidP="002C6500">
      <w:pPr>
        <w:pStyle w:val="2"/>
        <w:numPr>
          <w:ilvl w:val="1"/>
          <w:numId w:val="12"/>
        </w:numPr>
        <w:rPr>
          <w:b/>
          <w:sz w:val="14"/>
          <w:szCs w:val="28"/>
        </w:rPr>
      </w:pPr>
      <w:r w:rsidRPr="00DC09F5">
        <w:rPr>
          <w:sz w:val="24"/>
          <w:szCs w:val="28"/>
        </w:rPr>
        <w:lastRenderedPageBreak/>
        <w:t xml:space="preserve">Решения экспертной комиссии месячника принимаются простым большинством голосов присутствующих на заседании его членов. При голосовании каждый член экспертной комиссии месячника имеет один голос. В случае равенства голосов председатель </w:t>
      </w:r>
      <w:r w:rsidR="00DC09F5" w:rsidRPr="00DC09F5">
        <w:rPr>
          <w:sz w:val="24"/>
          <w:szCs w:val="28"/>
        </w:rPr>
        <w:t>экспертной комиссии месячника имее</w:t>
      </w:r>
      <w:r w:rsidRPr="00DC09F5">
        <w:rPr>
          <w:sz w:val="24"/>
          <w:szCs w:val="28"/>
        </w:rPr>
        <w:t>т право решающего голоса.</w:t>
      </w:r>
    </w:p>
    <w:p w14:paraId="67B8B832" w14:textId="30FFCFDA" w:rsidR="00232C2F" w:rsidRPr="00CC1BBE" w:rsidRDefault="00CC1BBE" w:rsidP="00CC1BBE">
      <w:pPr>
        <w:pStyle w:val="2"/>
        <w:numPr>
          <w:ilvl w:val="0"/>
          <w:numId w:val="12"/>
        </w:numPr>
        <w:jc w:val="left"/>
        <w:rPr>
          <w:b/>
          <w:sz w:val="24"/>
        </w:rPr>
      </w:pPr>
      <w:r>
        <w:rPr>
          <w:b/>
          <w:sz w:val="24"/>
        </w:rPr>
        <w:t xml:space="preserve">Критерии </w:t>
      </w:r>
      <w:r w:rsidRPr="00CC1BBE">
        <w:rPr>
          <w:b/>
          <w:sz w:val="24"/>
        </w:rPr>
        <w:t>о</w:t>
      </w:r>
      <w:r>
        <w:rPr>
          <w:b/>
          <w:sz w:val="24"/>
        </w:rPr>
        <w:t xml:space="preserve">ценки участников и </w:t>
      </w:r>
      <w:r w:rsidRPr="00CC1BBE">
        <w:rPr>
          <w:b/>
          <w:sz w:val="24"/>
        </w:rPr>
        <w:t>подведение итогов конкурса</w:t>
      </w:r>
      <w:r>
        <w:rPr>
          <w:b/>
          <w:sz w:val="24"/>
        </w:rPr>
        <w:t>.</w:t>
      </w:r>
    </w:p>
    <w:p w14:paraId="11556607" w14:textId="054716D9" w:rsidR="00232C2F" w:rsidRDefault="002C6500" w:rsidP="002C6500">
      <w:pPr>
        <w:pStyle w:val="2"/>
        <w:tabs>
          <w:tab w:val="num" w:pos="0"/>
        </w:tabs>
        <w:ind w:firstLine="0"/>
        <w:rPr>
          <w:sz w:val="24"/>
        </w:rPr>
      </w:pPr>
      <w:r w:rsidRPr="002C6500">
        <w:rPr>
          <w:sz w:val="24"/>
        </w:rPr>
        <w:t xml:space="preserve">5.1 </w:t>
      </w:r>
      <w:r w:rsidR="00232C2F" w:rsidRPr="002C6500">
        <w:rPr>
          <w:sz w:val="24"/>
        </w:rPr>
        <w:t>Для оценки участников месячника по направлениям используются следующие критерии оценок:</w:t>
      </w:r>
    </w:p>
    <w:p w14:paraId="61068037" w14:textId="51C9969F" w:rsidR="00F57781" w:rsidRPr="00F57781" w:rsidRDefault="002C6500" w:rsidP="00F57781">
      <w:pPr>
        <w:pStyle w:val="2"/>
        <w:ind w:firstLine="708"/>
        <w:jc w:val="left"/>
        <w:rPr>
          <w:b/>
          <w:sz w:val="24"/>
        </w:rPr>
      </w:pPr>
      <w:r w:rsidRPr="002C6500">
        <w:rPr>
          <w:b/>
          <w:sz w:val="24"/>
        </w:rPr>
        <w:t>«</w:t>
      </w:r>
      <w:r w:rsidR="00F57781">
        <w:rPr>
          <w:b/>
          <w:sz w:val="24"/>
        </w:rPr>
        <w:t>Мультфильм</w:t>
      </w:r>
      <w:r w:rsidRPr="002C6500">
        <w:rPr>
          <w:b/>
          <w:sz w:val="24"/>
        </w:rPr>
        <w:t>»:</w:t>
      </w:r>
      <w:r w:rsidR="00F57781">
        <w:rPr>
          <w:sz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2517"/>
      </w:tblGrid>
      <w:tr w:rsidR="00F57781" w14:paraId="054F4680" w14:textId="77777777" w:rsidTr="00FF53B2">
        <w:tc>
          <w:tcPr>
            <w:tcW w:w="560" w:type="dxa"/>
          </w:tcPr>
          <w:p w14:paraId="6F59C65D" w14:textId="6107CA59" w:rsidR="00F57781" w:rsidRPr="00F57781" w:rsidRDefault="00F57781" w:rsidP="00F57781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F57781">
              <w:rPr>
                <w:b/>
                <w:sz w:val="24"/>
              </w:rPr>
              <w:t>п</w:t>
            </w:r>
            <w:proofErr w:type="gramEnd"/>
            <w:r w:rsidRPr="00F57781">
              <w:rPr>
                <w:b/>
                <w:sz w:val="24"/>
              </w:rPr>
              <w:t>/п</w:t>
            </w:r>
          </w:p>
        </w:tc>
        <w:tc>
          <w:tcPr>
            <w:tcW w:w="7061" w:type="dxa"/>
          </w:tcPr>
          <w:p w14:paraId="621BDE83" w14:textId="22D564FF" w:rsidR="00F57781" w:rsidRPr="00F57781" w:rsidRDefault="00F57781" w:rsidP="00F57781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Критерии оценок</w:t>
            </w:r>
          </w:p>
        </w:tc>
        <w:tc>
          <w:tcPr>
            <w:tcW w:w="2517" w:type="dxa"/>
          </w:tcPr>
          <w:p w14:paraId="02EAB58B" w14:textId="77777777" w:rsidR="00F57781" w:rsidRDefault="00F57781" w:rsidP="00F57781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Количество баллов</w:t>
            </w:r>
          </w:p>
          <w:p w14:paraId="623423D3" w14:textId="0D2D13E8" w:rsidR="00F57781" w:rsidRPr="00F57781" w:rsidRDefault="00F57781" w:rsidP="00F57781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F57781" w14:paraId="43B80CD9" w14:textId="77777777" w:rsidTr="00FF53B2">
        <w:tc>
          <w:tcPr>
            <w:tcW w:w="560" w:type="dxa"/>
          </w:tcPr>
          <w:p w14:paraId="4D503EBE" w14:textId="7B30555E" w:rsidR="00F57781" w:rsidRPr="00FF53B2" w:rsidRDefault="00F57781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1</w:t>
            </w:r>
          </w:p>
        </w:tc>
        <w:tc>
          <w:tcPr>
            <w:tcW w:w="7061" w:type="dxa"/>
          </w:tcPr>
          <w:p w14:paraId="1A83D93D" w14:textId="1C670E7E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5F172E">
              <w:rPr>
                <w:sz w:val="24"/>
              </w:rPr>
              <w:t>южет/сценарий, соответствующий теме конкурса</w:t>
            </w:r>
          </w:p>
        </w:tc>
        <w:tc>
          <w:tcPr>
            <w:tcW w:w="2517" w:type="dxa"/>
          </w:tcPr>
          <w:p w14:paraId="4F31C74F" w14:textId="77777777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F57781" w14:paraId="111F869A" w14:textId="77777777" w:rsidTr="00FF53B2">
        <w:tc>
          <w:tcPr>
            <w:tcW w:w="560" w:type="dxa"/>
          </w:tcPr>
          <w:p w14:paraId="06D1B0EF" w14:textId="08480298" w:rsidR="00F57781" w:rsidRPr="00FF53B2" w:rsidRDefault="00F57781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2</w:t>
            </w:r>
          </w:p>
        </w:tc>
        <w:tc>
          <w:tcPr>
            <w:tcW w:w="7061" w:type="dxa"/>
          </w:tcPr>
          <w:p w14:paraId="357D7AF8" w14:textId="4564F6BA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5F172E">
              <w:rPr>
                <w:sz w:val="24"/>
              </w:rPr>
              <w:t>одержательный аспект: идея, целостность работы</w:t>
            </w:r>
          </w:p>
        </w:tc>
        <w:tc>
          <w:tcPr>
            <w:tcW w:w="2517" w:type="dxa"/>
          </w:tcPr>
          <w:p w14:paraId="29E35423" w14:textId="77777777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F57781" w14:paraId="65C9CD20" w14:textId="77777777" w:rsidTr="00FF53B2">
        <w:tc>
          <w:tcPr>
            <w:tcW w:w="560" w:type="dxa"/>
          </w:tcPr>
          <w:p w14:paraId="017B8B28" w14:textId="4D98360B" w:rsidR="00F57781" w:rsidRPr="00FF53B2" w:rsidRDefault="00F57781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3</w:t>
            </w:r>
          </w:p>
        </w:tc>
        <w:tc>
          <w:tcPr>
            <w:tcW w:w="7061" w:type="dxa"/>
          </w:tcPr>
          <w:p w14:paraId="7B961C66" w14:textId="14242A1D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Техника анимации</w:t>
            </w:r>
          </w:p>
        </w:tc>
        <w:tc>
          <w:tcPr>
            <w:tcW w:w="2517" w:type="dxa"/>
          </w:tcPr>
          <w:p w14:paraId="48CC6EF7" w14:textId="77777777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F57781" w14:paraId="1F716D50" w14:textId="77777777" w:rsidTr="00FF53B2">
        <w:tc>
          <w:tcPr>
            <w:tcW w:w="560" w:type="dxa"/>
          </w:tcPr>
          <w:p w14:paraId="09CF24D6" w14:textId="635E2002" w:rsidR="00F57781" w:rsidRPr="00FF53B2" w:rsidRDefault="00F57781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4</w:t>
            </w:r>
          </w:p>
        </w:tc>
        <w:tc>
          <w:tcPr>
            <w:tcW w:w="7061" w:type="dxa"/>
          </w:tcPr>
          <w:p w14:paraId="49BE25A9" w14:textId="4D6CF1D1" w:rsidR="008E2E3D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Pr="005F172E">
              <w:rPr>
                <w:sz w:val="24"/>
              </w:rPr>
              <w:t>аскадровка</w:t>
            </w:r>
            <w:proofErr w:type="spellEnd"/>
            <w:r w:rsidRPr="005F172E">
              <w:rPr>
                <w:sz w:val="24"/>
              </w:rPr>
              <w:t xml:space="preserve"> (умение видеть весь сюжет целиком, планирование действий при съемке, выбор наиболее эффективного способа подачи ма</w:t>
            </w:r>
            <w:r w:rsidR="00C00C63">
              <w:rPr>
                <w:sz w:val="24"/>
              </w:rPr>
              <w:t>териала)</w:t>
            </w:r>
          </w:p>
          <w:p w14:paraId="6AC4E1E8" w14:textId="77777777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17" w:type="dxa"/>
          </w:tcPr>
          <w:p w14:paraId="1E1B7C04" w14:textId="77777777" w:rsidR="00F57781" w:rsidRDefault="00F57781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8E2E3D" w14:paraId="1577189C" w14:textId="77777777" w:rsidTr="00FF53B2">
        <w:tc>
          <w:tcPr>
            <w:tcW w:w="560" w:type="dxa"/>
          </w:tcPr>
          <w:p w14:paraId="6C149A7A" w14:textId="5421A584" w:rsidR="008E2E3D" w:rsidRPr="00FF53B2" w:rsidRDefault="008E2E3D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5</w:t>
            </w:r>
          </w:p>
        </w:tc>
        <w:tc>
          <w:tcPr>
            <w:tcW w:w="7061" w:type="dxa"/>
          </w:tcPr>
          <w:p w14:paraId="6D771A9A" w14:textId="5E829F2F" w:rsidR="008E2E3D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F172E">
              <w:rPr>
                <w:sz w:val="24"/>
              </w:rPr>
              <w:t>ыбор материала для воплощения своего замысла</w:t>
            </w:r>
          </w:p>
        </w:tc>
        <w:tc>
          <w:tcPr>
            <w:tcW w:w="2517" w:type="dxa"/>
          </w:tcPr>
          <w:p w14:paraId="0D446F86" w14:textId="77777777" w:rsidR="008E2E3D" w:rsidRDefault="008E2E3D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8E2E3D" w14:paraId="45C32C1A" w14:textId="77777777" w:rsidTr="00FF53B2">
        <w:tc>
          <w:tcPr>
            <w:tcW w:w="560" w:type="dxa"/>
          </w:tcPr>
          <w:p w14:paraId="01AE31C9" w14:textId="7D97D542" w:rsidR="008E2E3D" w:rsidRPr="00FF53B2" w:rsidRDefault="008E2E3D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6</w:t>
            </w:r>
          </w:p>
        </w:tc>
        <w:tc>
          <w:tcPr>
            <w:tcW w:w="7061" w:type="dxa"/>
          </w:tcPr>
          <w:p w14:paraId="12B8942F" w14:textId="1EA3C520" w:rsidR="008E2E3D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F172E">
              <w:rPr>
                <w:sz w:val="24"/>
              </w:rPr>
              <w:t>изуальное воплощение и его эстетический аспект - персонажи, фон, дополнительные элементы, красота визуального и звукового ряда</w:t>
            </w:r>
          </w:p>
        </w:tc>
        <w:tc>
          <w:tcPr>
            <w:tcW w:w="2517" w:type="dxa"/>
          </w:tcPr>
          <w:p w14:paraId="4E199057" w14:textId="77777777" w:rsidR="008E2E3D" w:rsidRDefault="008E2E3D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8E2E3D" w14:paraId="3A5E5469" w14:textId="77777777" w:rsidTr="00FF53B2">
        <w:tc>
          <w:tcPr>
            <w:tcW w:w="560" w:type="dxa"/>
          </w:tcPr>
          <w:p w14:paraId="52473298" w14:textId="44DD4747" w:rsidR="008E2E3D" w:rsidRPr="00FF53B2" w:rsidRDefault="008E2E3D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7</w:t>
            </w:r>
          </w:p>
        </w:tc>
        <w:tc>
          <w:tcPr>
            <w:tcW w:w="7061" w:type="dxa"/>
          </w:tcPr>
          <w:p w14:paraId="106CDD0B" w14:textId="1CFDF6F1" w:rsidR="008E2E3D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F172E">
              <w:rPr>
                <w:sz w:val="24"/>
              </w:rPr>
              <w:t>лан (дальний, общий, средний, крупный) и целесообразность его использования</w:t>
            </w:r>
          </w:p>
        </w:tc>
        <w:tc>
          <w:tcPr>
            <w:tcW w:w="2517" w:type="dxa"/>
          </w:tcPr>
          <w:p w14:paraId="3B68B115" w14:textId="77777777" w:rsidR="008E2E3D" w:rsidRDefault="008E2E3D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8E2E3D" w14:paraId="6020FBDE" w14:textId="77777777" w:rsidTr="00FF53B2">
        <w:tc>
          <w:tcPr>
            <w:tcW w:w="560" w:type="dxa"/>
          </w:tcPr>
          <w:p w14:paraId="54F2F97E" w14:textId="780443D5" w:rsidR="008E2E3D" w:rsidRPr="00FF53B2" w:rsidRDefault="008E2E3D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8</w:t>
            </w:r>
          </w:p>
        </w:tc>
        <w:tc>
          <w:tcPr>
            <w:tcW w:w="7061" w:type="dxa"/>
          </w:tcPr>
          <w:p w14:paraId="085A3C74" w14:textId="31ABB5C3" w:rsidR="008E2E3D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F172E">
              <w:rPr>
                <w:sz w:val="24"/>
              </w:rPr>
              <w:t>ехнологический аспект: содержательность текста и его озвучивание, режиссура звукового сопровождения, фоновое музыкальное сопровождение</w:t>
            </w:r>
          </w:p>
        </w:tc>
        <w:tc>
          <w:tcPr>
            <w:tcW w:w="2517" w:type="dxa"/>
          </w:tcPr>
          <w:p w14:paraId="08CDF447" w14:textId="77777777" w:rsidR="008E2E3D" w:rsidRDefault="008E2E3D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8E2E3D" w14:paraId="50012AF5" w14:textId="77777777" w:rsidTr="00FF53B2">
        <w:tc>
          <w:tcPr>
            <w:tcW w:w="560" w:type="dxa"/>
          </w:tcPr>
          <w:p w14:paraId="1C784C37" w14:textId="56AB48CD" w:rsidR="008E2E3D" w:rsidRPr="00FF53B2" w:rsidRDefault="008E2E3D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9</w:t>
            </w:r>
          </w:p>
        </w:tc>
        <w:tc>
          <w:tcPr>
            <w:tcW w:w="7061" w:type="dxa"/>
          </w:tcPr>
          <w:p w14:paraId="4E108D4E" w14:textId="07F7E71A" w:rsidR="008E2E3D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F172E">
              <w:rPr>
                <w:sz w:val="24"/>
              </w:rPr>
              <w:t>ригинальн</w:t>
            </w:r>
            <w:r>
              <w:rPr>
                <w:sz w:val="24"/>
              </w:rPr>
              <w:t>ость в отражении темы конкурса</w:t>
            </w:r>
          </w:p>
        </w:tc>
        <w:tc>
          <w:tcPr>
            <w:tcW w:w="2517" w:type="dxa"/>
          </w:tcPr>
          <w:p w14:paraId="6C09D36F" w14:textId="77777777" w:rsidR="008E2E3D" w:rsidRDefault="008E2E3D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8E2E3D" w14:paraId="5EF2F207" w14:textId="77777777" w:rsidTr="00FF53B2">
        <w:tc>
          <w:tcPr>
            <w:tcW w:w="560" w:type="dxa"/>
          </w:tcPr>
          <w:p w14:paraId="559C20BF" w14:textId="0414B538" w:rsidR="008E2E3D" w:rsidRPr="00FF53B2" w:rsidRDefault="008E2E3D" w:rsidP="00FF53B2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10</w:t>
            </w:r>
          </w:p>
        </w:tc>
        <w:tc>
          <w:tcPr>
            <w:tcW w:w="7061" w:type="dxa"/>
          </w:tcPr>
          <w:p w14:paraId="61A12523" w14:textId="12BFE9D7" w:rsidR="008E2E3D" w:rsidRPr="005F172E" w:rsidRDefault="008E2E3D" w:rsidP="008E2E3D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F172E">
              <w:rPr>
                <w:sz w:val="24"/>
              </w:rPr>
              <w:t>онтаж: плавность движения героев и смены соб</w:t>
            </w:r>
            <w:r w:rsidR="00C00C63">
              <w:rPr>
                <w:sz w:val="24"/>
              </w:rPr>
              <w:t>ытий мультипликационного фильма</w:t>
            </w:r>
          </w:p>
        </w:tc>
        <w:tc>
          <w:tcPr>
            <w:tcW w:w="2517" w:type="dxa"/>
          </w:tcPr>
          <w:p w14:paraId="7E1AA32D" w14:textId="77777777" w:rsidR="008E2E3D" w:rsidRDefault="008E2E3D" w:rsidP="002C6500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</w:tbl>
    <w:p w14:paraId="41C2C443" w14:textId="77777777" w:rsidR="00F57781" w:rsidRDefault="00F57781" w:rsidP="002C6500">
      <w:pPr>
        <w:pStyle w:val="2"/>
        <w:ind w:firstLine="708"/>
        <w:jc w:val="left"/>
        <w:rPr>
          <w:b/>
          <w:sz w:val="24"/>
        </w:rPr>
      </w:pPr>
    </w:p>
    <w:p w14:paraId="110112C8" w14:textId="677A9886" w:rsidR="00F57781" w:rsidRDefault="000F0379" w:rsidP="00BE6C3C">
      <w:pPr>
        <w:pStyle w:val="2"/>
        <w:ind w:firstLine="708"/>
        <w:jc w:val="left"/>
        <w:rPr>
          <w:b/>
          <w:sz w:val="24"/>
        </w:rPr>
      </w:pPr>
      <w:r>
        <w:rPr>
          <w:b/>
          <w:sz w:val="24"/>
        </w:rPr>
        <w:t>«Благопожелания»</w:t>
      </w:r>
      <w:r w:rsidR="00C00C63">
        <w:rPr>
          <w:b/>
          <w:sz w:val="24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2517"/>
      </w:tblGrid>
      <w:tr w:rsidR="000F0379" w14:paraId="60588C03" w14:textId="77777777" w:rsidTr="00BF0EBA">
        <w:tc>
          <w:tcPr>
            <w:tcW w:w="560" w:type="dxa"/>
          </w:tcPr>
          <w:p w14:paraId="077FC199" w14:textId="77777777" w:rsidR="000F0379" w:rsidRPr="00F57781" w:rsidRDefault="000F037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F57781">
              <w:rPr>
                <w:b/>
                <w:sz w:val="24"/>
              </w:rPr>
              <w:t>п</w:t>
            </w:r>
            <w:proofErr w:type="gramEnd"/>
            <w:r w:rsidRPr="00F57781">
              <w:rPr>
                <w:b/>
                <w:sz w:val="24"/>
              </w:rPr>
              <w:t>/п</w:t>
            </w:r>
          </w:p>
        </w:tc>
        <w:tc>
          <w:tcPr>
            <w:tcW w:w="7061" w:type="dxa"/>
          </w:tcPr>
          <w:p w14:paraId="4B32AD0C" w14:textId="77777777" w:rsidR="000F0379" w:rsidRPr="00F57781" w:rsidRDefault="000F037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Критерии оценок</w:t>
            </w:r>
          </w:p>
        </w:tc>
        <w:tc>
          <w:tcPr>
            <w:tcW w:w="2517" w:type="dxa"/>
          </w:tcPr>
          <w:p w14:paraId="7225947A" w14:textId="77777777" w:rsidR="000F0379" w:rsidRDefault="000F037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Количество баллов</w:t>
            </w:r>
          </w:p>
          <w:p w14:paraId="26BDF479" w14:textId="77777777" w:rsidR="000F0379" w:rsidRPr="00F57781" w:rsidRDefault="000F037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0F0379" w14:paraId="1A9BBED5" w14:textId="77777777" w:rsidTr="00BF0EBA">
        <w:tc>
          <w:tcPr>
            <w:tcW w:w="560" w:type="dxa"/>
          </w:tcPr>
          <w:p w14:paraId="400048EC" w14:textId="77777777" w:rsidR="000F0379" w:rsidRPr="00FF53B2" w:rsidRDefault="000F037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1</w:t>
            </w:r>
          </w:p>
        </w:tc>
        <w:tc>
          <w:tcPr>
            <w:tcW w:w="7061" w:type="dxa"/>
          </w:tcPr>
          <w:p w14:paraId="65FA6CE9" w14:textId="3D891F99" w:rsidR="000F0379" w:rsidRPr="000F0379" w:rsidRDefault="000F037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color w:val="181818"/>
                <w:sz w:val="24"/>
              </w:rPr>
              <w:t>Знание текста произведения</w:t>
            </w:r>
          </w:p>
        </w:tc>
        <w:tc>
          <w:tcPr>
            <w:tcW w:w="2517" w:type="dxa"/>
          </w:tcPr>
          <w:p w14:paraId="5331050E" w14:textId="77777777" w:rsidR="000F0379" w:rsidRDefault="000F037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0F0379" w14:paraId="6EBA6918" w14:textId="77777777" w:rsidTr="00BF0EBA">
        <w:tc>
          <w:tcPr>
            <w:tcW w:w="560" w:type="dxa"/>
          </w:tcPr>
          <w:p w14:paraId="63F4B590" w14:textId="77777777" w:rsidR="000F0379" w:rsidRPr="00FF53B2" w:rsidRDefault="000F037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2</w:t>
            </w:r>
          </w:p>
        </w:tc>
        <w:tc>
          <w:tcPr>
            <w:tcW w:w="7061" w:type="dxa"/>
          </w:tcPr>
          <w:p w14:paraId="3DE63A64" w14:textId="0320EB47" w:rsidR="000F0379" w:rsidRPr="000F0379" w:rsidRDefault="000F0379" w:rsidP="000F0379">
            <w:pPr>
              <w:pStyle w:val="2"/>
              <w:ind w:firstLine="0"/>
              <w:rPr>
                <w:b/>
                <w:sz w:val="24"/>
              </w:rPr>
            </w:pPr>
            <w:r w:rsidRPr="000F0379">
              <w:rPr>
                <w:color w:val="181818"/>
                <w:sz w:val="24"/>
              </w:rPr>
      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</w:t>
            </w:r>
            <w:r w:rsidR="00C00C63">
              <w:rPr>
                <w:color w:val="181818"/>
                <w:sz w:val="24"/>
              </w:rPr>
              <w:t>ка речи, определяющая характер)</w:t>
            </w:r>
          </w:p>
        </w:tc>
        <w:tc>
          <w:tcPr>
            <w:tcW w:w="2517" w:type="dxa"/>
          </w:tcPr>
          <w:p w14:paraId="445AE971" w14:textId="77777777" w:rsidR="000F0379" w:rsidRDefault="000F037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0F0379" w14:paraId="4B95CC64" w14:textId="77777777" w:rsidTr="00BF0EBA">
        <w:tc>
          <w:tcPr>
            <w:tcW w:w="560" w:type="dxa"/>
          </w:tcPr>
          <w:p w14:paraId="005E9DC8" w14:textId="77777777" w:rsidR="000F0379" w:rsidRPr="00FF53B2" w:rsidRDefault="000F037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3</w:t>
            </w:r>
          </w:p>
        </w:tc>
        <w:tc>
          <w:tcPr>
            <w:tcW w:w="7061" w:type="dxa"/>
          </w:tcPr>
          <w:p w14:paraId="48D7B009" w14:textId="342C28D8" w:rsidR="000F0379" w:rsidRPr="000F0379" w:rsidRDefault="000F0379" w:rsidP="000F0379">
            <w:pPr>
              <w:pStyle w:val="2"/>
              <w:ind w:firstLine="0"/>
              <w:rPr>
                <w:b/>
                <w:sz w:val="24"/>
              </w:rPr>
            </w:pPr>
            <w:r w:rsidRPr="000F0379">
              <w:rPr>
                <w:color w:val="181818"/>
                <w:sz w:val="24"/>
              </w:rPr>
              <w:t xml:space="preserve">Использование выразительных средств театра </w:t>
            </w:r>
            <w:r w:rsidR="00C00C63">
              <w:rPr>
                <w:color w:val="181818"/>
                <w:sz w:val="24"/>
              </w:rPr>
              <w:t>(мимики, жестов, поз, движений)</w:t>
            </w:r>
          </w:p>
        </w:tc>
        <w:tc>
          <w:tcPr>
            <w:tcW w:w="2517" w:type="dxa"/>
          </w:tcPr>
          <w:p w14:paraId="158933D2" w14:textId="77777777" w:rsidR="000F0379" w:rsidRDefault="000F037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0F0379" w14:paraId="440FC676" w14:textId="77777777" w:rsidTr="00BF0EBA">
        <w:tc>
          <w:tcPr>
            <w:tcW w:w="560" w:type="dxa"/>
          </w:tcPr>
          <w:p w14:paraId="4CCEEEA5" w14:textId="77777777" w:rsidR="000F0379" w:rsidRPr="00FF53B2" w:rsidRDefault="000F037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4</w:t>
            </w:r>
          </w:p>
        </w:tc>
        <w:tc>
          <w:tcPr>
            <w:tcW w:w="7061" w:type="dxa"/>
          </w:tcPr>
          <w:p w14:paraId="3341FEC7" w14:textId="7F497874" w:rsidR="000F0379" w:rsidRPr="000F0379" w:rsidRDefault="000F0379" w:rsidP="000F0379">
            <w:pPr>
              <w:pStyle w:val="2"/>
              <w:ind w:firstLine="0"/>
              <w:rPr>
                <w:b/>
                <w:sz w:val="24"/>
              </w:rPr>
            </w:pPr>
            <w:r w:rsidRPr="000F0379">
              <w:rPr>
                <w:color w:val="181818"/>
                <w:sz w:val="24"/>
              </w:rPr>
              <w:t>Подбор костюма, атрибутов, соответствующих содер</w:t>
            </w:r>
            <w:r w:rsidR="00C00C63">
              <w:rPr>
                <w:color w:val="181818"/>
                <w:sz w:val="24"/>
              </w:rPr>
              <w:t>жанию исполняемого произведения</w:t>
            </w:r>
          </w:p>
        </w:tc>
        <w:tc>
          <w:tcPr>
            <w:tcW w:w="2517" w:type="dxa"/>
          </w:tcPr>
          <w:p w14:paraId="05D7D4EA" w14:textId="77777777" w:rsidR="000F0379" w:rsidRDefault="000F037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0F0379" w14:paraId="456A28F8" w14:textId="77777777" w:rsidTr="00BF0EBA">
        <w:tc>
          <w:tcPr>
            <w:tcW w:w="560" w:type="dxa"/>
          </w:tcPr>
          <w:p w14:paraId="2C3D7236" w14:textId="77777777" w:rsidR="000F0379" w:rsidRPr="00FF53B2" w:rsidRDefault="000F037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5</w:t>
            </w:r>
          </w:p>
        </w:tc>
        <w:tc>
          <w:tcPr>
            <w:tcW w:w="7061" w:type="dxa"/>
          </w:tcPr>
          <w:p w14:paraId="4C53572F" w14:textId="2FB73F8B" w:rsidR="000F0379" w:rsidRPr="000F0379" w:rsidRDefault="000F037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 w:rsidRPr="000F0379">
              <w:rPr>
                <w:color w:val="181818"/>
                <w:sz w:val="24"/>
              </w:rPr>
              <w:t>Выступление </w:t>
            </w:r>
            <w:r w:rsidR="00C00C63">
              <w:rPr>
                <w:bCs/>
                <w:color w:val="181818"/>
                <w:sz w:val="24"/>
              </w:rPr>
              <w:t>не более 3 минут</w:t>
            </w:r>
          </w:p>
        </w:tc>
        <w:tc>
          <w:tcPr>
            <w:tcW w:w="2517" w:type="dxa"/>
          </w:tcPr>
          <w:p w14:paraId="3444908C" w14:textId="77777777" w:rsidR="000F0379" w:rsidRDefault="000F037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</w:tbl>
    <w:p w14:paraId="713A34C8" w14:textId="77777777" w:rsidR="00F57781" w:rsidRDefault="00F57781" w:rsidP="002C6500">
      <w:pPr>
        <w:pStyle w:val="2"/>
        <w:ind w:firstLine="708"/>
        <w:jc w:val="left"/>
        <w:rPr>
          <w:b/>
          <w:sz w:val="24"/>
        </w:rPr>
      </w:pPr>
    </w:p>
    <w:p w14:paraId="6FF48FB2" w14:textId="1D27A64F" w:rsidR="00F57781" w:rsidRDefault="00E56AE4" w:rsidP="00E56AE4">
      <w:pPr>
        <w:pStyle w:val="2"/>
        <w:ind w:firstLine="708"/>
        <w:jc w:val="left"/>
        <w:rPr>
          <w:b/>
          <w:sz w:val="24"/>
        </w:rPr>
      </w:pPr>
      <w:r>
        <w:rPr>
          <w:b/>
          <w:sz w:val="24"/>
        </w:rPr>
        <w:t>«Сочинение»</w:t>
      </w:r>
      <w:r w:rsidR="00C00C63">
        <w:rPr>
          <w:b/>
          <w:sz w:val="24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2517"/>
      </w:tblGrid>
      <w:tr w:rsidR="00BE6C3C" w14:paraId="0B7A34BD" w14:textId="77777777" w:rsidTr="00BF0EBA">
        <w:tc>
          <w:tcPr>
            <w:tcW w:w="560" w:type="dxa"/>
          </w:tcPr>
          <w:p w14:paraId="76BD03C0" w14:textId="77777777" w:rsidR="00BE6C3C" w:rsidRPr="00F57781" w:rsidRDefault="00BE6C3C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F57781">
              <w:rPr>
                <w:b/>
                <w:sz w:val="24"/>
              </w:rPr>
              <w:t>п</w:t>
            </w:r>
            <w:proofErr w:type="gramEnd"/>
            <w:r w:rsidRPr="00F57781">
              <w:rPr>
                <w:b/>
                <w:sz w:val="24"/>
              </w:rPr>
              <w:t>/п</w:t>
            </w:r>
          </w:p>
        </w:tc>
        <w:tc>
          <w:tcPr>
            <w:tcW w:w="7061" w:type="dxa"/>
          </w:tcPr>
          <w:p w14:paraId="4C45C6FF" w14:textId="77777777" w:rsidR="00BE6C3C" w:rsidRPr="00F57781" w:rsidRDefault="00BE6C3C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Критерии оценок</w:t>
            </w:r>
          </w:p>
        </w:tc>
        <w:tc>
          <w:tcPr>
            <w:tcW w:w="2517" w:type="dxa"/>
          </w:tcPr>
          <w:p w14:paraId="2BF0145B" w14:textId="77777777" w:rsidR="00BE6C3C" w:rsidRDefault="00BE6C3C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Количество баллов</w:t>
            </w:r>
          </w:p>
          <w:p w14:paraId="3449BA3B" w14:textId="77777777" w:rsidR="00BE6C3C" w:rsidRPr="00F57781" w:rsidRDefault="00BE6C3C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BE6C3C" w14:paraId="46132F43" w14:textId="77777777" w:rsidTr="00BF0EBA">
        <w:tc>
          <w:tcPr>
            <w:tcW w:w="560" w:type="dxa"/>
          </w:tcPr>
          <w:p w14:paraId="6A45FF30" w14:textId="77777777" w:rsidR="00BE6C3C" w:rsidRPr="00FF53B2" w:rsidRDefault="00BE6C3C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1</w:t>
            </w:r>
          </w:p>
        </w:tc>
        <w:tc>
          <w:tcPr>
            <w:tcW w:w="7061" w:type="dxa"/>
          </w:tcPr>
          <w:p w14:paraId="1A5BCE0C" w14:textId="22F77F5A" w:rsidR="00BE6C3C" w:rsidRPr="00736CB9" w:rsidRDefault="00736CB9" w:rsidP="00736CB9">
            <w:pPr>
              <w:pStyle w:val="2"/>
              <w:ind w:firstLine="0"/>
              <w:rPr>
                <w:sz w:val="24"/>
              </w:rPr>
            </w:pPr>
            <w:r w:rsidRPr="00736CB9">
              <w:rPr>
                <w:sz w:val="24"/>
              </w:rPr>
              <w:t>Точность отражения тематики конкурса и оригинальность авторской интерпретации</w:t>
            </w:r>
          </w:p>
        </w:tc>
        <w:tc>
          <w:tcPr>
            <w:tcW w:w="2517" w:type="dxa"/>
          </w:tcPr>
          <w:p w14:paraId="4EFC74A1" w14:textId="77777777" w:rsidR="00BE6C3C" w:rsidRDefault="00BE6C3C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BE6C3C" w14:paraId="35A1FEAC" w14:textId="77777777" w:rsidTr="00BF0EBA">
        <w:tc>
          <w:tcPr>
            <w:tcW w:w="560" w:type="dxa"/>
          </w:tcPr>
          <w:p w14:paraId="6908F0F5" w14:textId="77777777" w:rsidR="00BE6C3C" w:rsidRPr="00FF53B2" w:rsidRDefault="00BE6C3C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2</w:t>
            </w:r>
          </w:p>
        </w:tc>
        <w:tc>
          <w:tcPr>
            <w:tcW w:w="7061" w:type="dxa"/>
          </w:tcPr>
          <w:p w14:paraId="1710DC1F" w14:textId="0BDD6CBA" w:rsidR="00BE6C3C" w:rsidRPr="00736CB9" w:rsidRDefault="00736CB9" w:rsidP="00BF0EBA">
            <w:pPr>
              <w:pStyle w:val="2"/>
              <w:ind w:firstLine="0"/>
              <w:rPr>
                <w:sz w:val="24"/>
              </w:rPr>
            </w:pPr>
            <w:r w:rsidRPr="00736CB9">
              <w:rPr>
                <w:sz w:val="24"/>
              </w:rPr>
              <w:t>Полнота раскрытия темы сочинения</w:t>
            </w:r>
          </w:p>
        </w:tc>
        <w:tc>
          <w:tcPr>
            <w:tcW w:w="2517" w:type="dxa"/>
          </w:tcPr>
          <w:p w14:paraId="7CD94110" w14:textId="77777777" w:rsidR="00BE6C3C" w:rsidRDefault="00BE6C3C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BE6C3C" w14:paraId="5E2AE5C3" w14:textId="77777777" w:rsidTr="00BF0EBA">
        <w:tc>
          <w:tcPr>
            <w:tcW w:w="560" w:type="dxa"/>
          </w:tcPr>
          <w:p w14:paraId="22B3C9B4" w14:textId="77777777" w:rsidR="00BE6C3C" w:rsidRPr="00FF53B2" w:rsidRDefault="00BE6C3C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lastRenderedPageBreak/>
              <w:t>3</w:t>
            </w:r>
          </w:p>
        </w:tc>
        <w:tc>
          <w:tcPr>
            <w:tcW w:w="7061" w:type="dxa"/>
          </w:tcPr>
          <w:p w14:paraId="664DC13A" w14:textId="48A0C48E" w:rsidR="00BE6C3C" w:rsidRPr="00736CB9" w:rsidRDefault="00736CB9" w:rsidP="00BF0EBA">
            <w:pPr>
              <w:pStyle w:val="2"/>
              <w:ind w:firstLine="0"/>
              <w:rPr>
                <w:sz w:val="24"/>
              </w:rPr>
            </w:pPr>
            <w:r w:rsidRPr="00736CB9">
              <w:rPr>
                <w:sz w:val="24"/>
              </w:rPr>
              <w:t>Корректность использования культурных, исторических и других материалов при написании сочинения</w:t>
            </w:r>
          </w:p>
        </w:tc>
        <w:tc>
          <w:tcPr>
            <w:tcW w:w="2517" w:type="dxa"/>
          </w:tcPr>
          <w:p w14:paraId="4FFAA8CF" w14:textId="77777777" w:rsidR="00BE6C3C" w:rsidRDefault="00BE6C3C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BE6C3C" w14:paraId="29E1A697" w14:textId="77777777" w:rsidTr="00BF0EBA">
        <w:tc>
          <w:tcPr>
            <w:tcW w:w="560" w:type="dxa"/>
          </w:tcPr>
          <w:p w14:paraId="2EBD5E81" w14:textId="77777777" w:rsidR="00BE6C3C" w:rsidRPr="00FF53B2" w:rsidRDefault="00BE6C3C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4</w:t>
            </w:r>
          </w:p>
        </w:tc>
        <w:tc>
          <w:tcPr>
            <w:tcW w:w="7061" w:type="dxa"/>
          </w:tcPr>
          <w:p w14:paraId="31DF4D96" w14:textId="5AA16323" w:rsidR="00BE6C3C" w:rsidRPr="000F0379" w:rsidRDefault="00736CB9" w:rsidP="00BF0EBA">
            <w:pPr>
              <w:pStyle w:val="2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Богатство лексики</w:t>
            </w:r>
          </w:p>
        </w:tc>
        <w:tc>
          <w:tcPr>
            <w:tcW w:w="2517" w:type="dxa"/>
          </w:tcPr>
          <w:p w14:paraId="5EB03B59" w14:textId="77777777" w:rsidR="00BE6C3C" w:rsidRDefault="00BE6C3C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BE6C3C" w14:paraId="44453F26" w14:textId="77777777" w:rsidTr="00BF0EBA">
        <w:tc>
          <w:tcPr>
            <w:tcW w:w="560" w:type="dxa"/>
          </w:tcPr>
          <w:p w14:paraId="50C0BFDA" w14:textId="77777777" w:rsidR="00BE6C3C" w:rsidRPr="00FF53B2" w:rsidRDefault="00BE6C3C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5</w:t>
            </w:r>
          </w:p>
        </w:tc>
        <w:tc>
          <w:tcPr>
            <w:tcW w:w="7061" w:type="dxa"/>
          </w:tcPr>
          <w:p w14:paraId="0D8CF59A" w14:textId="7C651099" w:rsidR="00BE6C3C" w:rsidRPr="000F0379" w:rsidRDefault="00736CB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Стилевое единство текста</w:t>
            </w:r>
          </w:p>
        </w:tc>
        <w:tc>
          <w:tcPr>
            <w:tcW w:w="2517" w:type="dxa"/>
          </w:tcPr>
          <w:p w14:paraId="73B6BB88" w14:textId="77777777" w:rsidR="00BE6C3C" w:rsidRDefault="00BE6C3C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77D8225A" w14:textId="77777777" w:rsidTr="00BF0EBA">
        <w:tc>
          <w:tcPr>
            <w:tcW w:w="560" w:type="dxa"/>
          </w:tcPr>
          <w:p w14:paraId="003AB3F3" w14:textId="39AAD660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1" w:type="dxa"/>
          </w:tcPr>
          <w:p w14:paraId="67162041" w14:textId="69EEE821" w:rsidR="00736CB9" w:rsidRDefault="00736CB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Целесообразность использования языковых средств</w:t>
            </w:r>
          </w:p>
        </w:tc>
        <w:tc>
          <w:tcPr>
            <w:tcW w:w="2517" w:type="dxa"/>
          </w:tcPr>
          <w:p w14:paraId="56E0598C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123B11EC" w14:textId="77777777" w:rsidTr="00BF0EBA">
        <w:tc>
          <w:tcPr>
            <w:tcW w:w="560" w:type="dxa"/>
          </w:tcPr>
          <w:p w14:paraId="221EAF51" w14:textId="005E06C1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1" w:type="dxa"/>
          </w:tcPr>
          <w:p w14:paraId="0E388B06" w14:textId="0D4C303B" w:rsidR="00736CB9" w:rsidRDefault="00736CB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Соблюдение орфографических норм</w:t>
            </w:r>
          </w:p>
        </w:tc>
        <w:tc>
          <w:tcPr>
            <w:tcW w:w="2517" w:type="dxa"/>
          </w:tcPr>
          <w:p w14:paraId="2A3A1B6E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5DE2BAFA" w14:textId="77777777" w:rsidTr="007D0C71">
        <w:tc>
          <w:tcPr>
            <w:tcW w:w="560" w:type="dxa"/>
          </w:tcPr>
          <w:p w14:paraId="3DA3EACB" w14:textId="3235D3A9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61" w:type="dxa"/>
            <w:shd w:val="clear" w:color="auto" w:fill="FFFFFF" w:themeFill="background1"/>
          </w:tcPr>
          <w:p w14:paraId="54734C28" w14:textId="3EE2ECAC" w:rsidR="00736CB9" w:rsidRDefault="00736CB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Соблюдение пунктуационных норм</w:t>
            </w:r>
          </w:p>
        </w:tc>
        <w:tc>
          <w:tcPr>
            <w:tcW w:w="2517" w:type="dxa"/>
          </w:tcPr>
          <w:p w14:paraId="663D6F46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1DDA5222" w14:textId="77777777" w:rsidTr="00736CB9">
        <w:tc>
          <w:tcPr>
            <w:tcW w:w="560" w:type="dxa"/>
          </w:tcPr>
          <w:p w14:paraId="08D70DD1" w14:textId="5605C10D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1" w:type="dxa"/>
            <w:shd w:val="clear" w:color="auto" w:fill="FFFFFF" w:themeFill="background1"/>
          </w:tcPr>
          <w:p w14:paraId="3D39B27D" w14:textId="0D23503D" w:rsidR="00736CB9" w:rsidRDefault="00736CB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Соблюдение языковых норм </w:t>
            </w:r>
          </w:p>
        </w:tc>
        <w:tc>
          <w:tcPr>
            <w:tcW w:w="2517" w:type="dxa"/>
          </w:tcPr>
          <w:p w14:paraId="69813BA7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53DB83DF" w14:textId="77777777" w:rsidTr="00736CB9">
        <w:tc>
          <w:tcPr>
            <w:tcW w:w="560" w:type="dxa"/>
          </w:tcPr>
          <w:p w14:paraId="01867562" w14:textId="35CC02F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1" w:type="dxa"/>
            <w:shd w:val="clear" w:color="auto" w:fill="FFFFFF" w:themeFill="background1"/>
          </w:tcPr>
          <w:p w14:paraId="32DDFEC9" w14:textId="77777777" w:rsidR="00C00C63" w:rsidRDefault="00736CB9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Дополнительный балл за твор</w:t>
            </w:r>
            <w:r w:rsidR="00C00C63">
              <w:rPr>
                <w:sz w:val="24"/>
              </w:rPr>
              <w:t xml:space="preserve">ческую составляющую сочинения </w:t>
            </w:r>
          </w:p>
          <w:p w14:paraId="1E51E01C" w14:textId="09842B28" w:rsidR="00736CB9" w:rsidRDefault="00C00C63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736CB9">
              <w:rPr>
                <w:sz w:val="24"/>
              </w:rPr>
              <w:t>1 балл максимально)</w:t>
            </w:r>
          </w:p>
        </w:tc>
        <w:tc>
          <w:tcPr>
            <w:tcW w:w="2517" w:type="dxa"/>
          </w:tcPr>
          <w:p w14:paraId="460F4BCB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</w:tbl>
    <w:p w14:paraId="424BF32E" w14:textId="77777777" w:rsidR="00BE6C3C" w:rsidRDefault="00BE6C3C" w:rsidP="00E56AE4">
      <w:pPr>
        <w:pStyle w:val="2"/>
        <w:ind w:firstLine="708"/>
        <w:jc w:val="left"/>
        <w:rPr>
          <w:b/>
          <w:sz w:val="24"/>
        </w:rPr>
      </w:pPr>
    </w:p>
    <w:p w14:paraId="102CD6B8" w14:textId="7E1492D3" w:rsidR="00E56AE4" w:rsidRDefault="00C00C63" w:rsidP="00C00C63">
      <w:pPr>
        <w:pStyle w:val="2"/>
        <w:ind w:firstLine="708"/>
        <w:jc w:val="left"/>
        <w:rPr>
          <w:b/>
          <w:sz w:val="24"/>
        </w:rPr>
      </w:pPr>
      <w:r>
        <w:rPr>
          <w:b/>
          <w:sz w:val="24"/>
          <w:szCs w:val="28"/>
        </w:rPr>
        <w:t>«Видеофильм»: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7061"/>
        <w:gridCol w:w="2517"/>
      </w:tblGrid>
      <w:tr w:rsidR="00736CB9" w14:paraId="3FE7BA63" w14:textId="77777777" w:rsidTr="00BF0EBA">
        <w:tc>
          <w:tcPr>
            <w:tcW w:w="560" w:type="dxa"/>
          </w:tcPr>
          <w:p w14:paraId="0E70720C" w14:textId="77777777" w:rsidR="00736CB9" w:rsidRPr="00F57781" w:rsidRDefault="00736CB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Pr="00F57781">
              <w:rPr>
                <w:b/>
                <w:sz w:val="24"/>
              </w:rPr>
              <w:t>п</w:t>
            </w:r>
            <w:proofErr w:type="gramEnd"/>
            <w:r w:rsidRPr="00F57781">
              <w:rPr>
                <w:b/>
                <w:sz w:val="24"/>
              </w:rPr>
              <w:t>/п</w:t>
            </w:r>
          </w:p>
        </w:tc>
        <w:tc>
          <w:tcPr>
            <w:tcW w:w="7061" w:type="dxa"/>
          </w:tcPr>
          <w:p w14:paraId="0AD3F4C7" w14:textId="77777777" w:rsidR="00736CB9" w:rsidRPr="00F57781" w:rsidRDefault="00736CB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Критерии оценок</w:t>
            </w:r>
          </w:p>
        </w:tc>
        <w:tc>
          <w:tcPr>
            <w:tcW w:w="2517" w:type="dxa"/>
          </w:tcPr>
          <w:p w14:paraId="00623589" w14:textId="77777777" w:rsidR="00736CB9" w:rsidRDefault="00736CB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 w:rsidRPr="00F57781">
              <w:rPr>
                <w:b/>
                <w:sz w:val="24"/>
              </w:rPr>
              <w:t>Количество баллов</w:t>
            </w:r>
          </w:p>
          <w:p w14:paraId="52AC87EF" w14:textId="77777777" w:rsidR="00736CB9" w:rsidRPr="00F57781" w:rsidRDefault="00736CB9" w:rsidP="00BF0EBA">
            <w:pPr>
              <w:pStyle w:val="2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0 до 3 баллов</w:t>
            </w:r>
          </w:p>
        </w:tc>
      </w:tr>
      <w:tr w:rsidR="00736CB9" w14:paraId="1BA82BAB" w14:textId="77777777" w:rsidTr="00BF0EBA">
        <w:tc>
          <w:tcPr>
            <w:tcW w:w="560" w:type="dxa"/>
          </w:tcPr>
          <w:p w14:paraId="37E632AB" w14:textId="7777777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1</w:t>
            </w:r>
          </w:p>
        </w:tc>
        <w:tc>
          <w:tcPr>
            <w:tcW w:w="7061" w:type="dxa"/>
          </w:tcPr>
          <w:p w14:paraId="1532A7A2" w14:textId="3CF7D3D9" w:rsidR="00736CB9" w:rsidRPr="007D0C71" w:rsidRDefault="007D0C71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color w:val="222222"/>
                <w:sz w:val="24"/>
                <w:szCs w:val="21"/>
              </w:rPr>
              <w:t>С</w:t>
            </w:r>
            <w:r w:rsidRPr="007D0C71">
              <w:rPr>
                <w:color w:val="222222"/>
                <w:sz w:val="24"/>
                <w:szCs w:val="21"/>
              </w:rPr>
              <w:t>оответствие работы заявленной теме</w:t>
            </w:r>
          </w:p>
        </w:tc>
        <w:tc>
          <w:tcPr>
            <w:tcW w:w="2517" w:type="dxa"/>
          </w:tcPr>
          <w:p w14:paraId="5355BFB4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28C3B2D7" w14:textId="77777777" w:rsidTr="00BF0EBA">
        <w:tc>
          <w:tcPr>
            <w:tcW w:w="560" w:type="dxa"/>
          </w:tcPr>
          <w:p w14:paraId="1D9FF958" w14:textId="7777777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2</w:t>
            </w:r>
          </w:p>
        </w:tc>
        <w:tc>
          <w:tcPr>
            <w:tcW w:w="7061" w:type="dxa"/>
          </w:tcPr>
          <w:p w14:paraId="1D2D5D9E" w14:textId="77CF1637" w:rsidR="00736CB9" w:rsidRPr="007D0C71" w:rsidRDefault="007D0C71" w:rsidP="007D0C71">
            <w:pPr>
              <w:shd w:val="clear" w:color="auto" w:fill="FFFFFF"/>
              <w:spacing w:before="105" w:after="1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1"/>
                <w:lang w:eastAsia="ru-RU"/>
              </w:rPr>
              <w:t>К</w:t>
            </w:r>
            <w:r w:rsidRPr="007D0C71">
              <w:rPr>
                <w:rFonts w:ascii="Times New Roman" w:eastAsia="Times New Roman" w:hAnsi="Times New Roman" w:cs="Times New Roman"/>
                <w:color w:val="222222"/>
                <w:sz w:val="24"/>
                <w:szCs w:val="21"/>
                <w:lang w:eastAsia="ru-RU"/>
              </w:rPr>
              <w:t>реативность видеоролика (новизна идеи, оригинальность, гибкость мышления)</w:t>
            </w:r>
          </w:p>
        </w:tc>
        <w:tc>
          <w:tcPr>
            <w:tcW w:w="2517" w:type="dxa"/>
          </w:tcPr>
          <w:p w14:paraId="706D3629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5B8D7642" w14:textId="77777777" w:rsidTr="00BF0EBA">
        <w:tc>
          <w:tcPr>
            <w:tcW w:w="560" w:type="dxa"/>
          </w:tcPr>
          <w:p w14:paraId="76B0A3F7" w14:textId="7777777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3</w:t>
            </w:r>
          </w:p>
        </w:tc>
        <w:tc>
          <w:tcPr>
            <w:tcW w:w="7061" w:type="dxa"/>
          </w:tcPr>
          <w:p w14:paraId="718F2DF8" w14:textId="76E7137A" w:rsidR="00736CB9" w:rsidRPr="007D0C71" w:rsidRDefault="007D0C71" w:rsidP="007D0C71">
            <w:pPr>
              <w:pStyle w:val="2"/>
              <w:ind w:firstLine="0"/>
              <w:jc w:val="left"/>
              <w:rPr>
                <w:b/>
                <w:sz w:val="24"/>
              </w:rPr>
            </w:pPr>
            <w:r>
              <w:rPr>
                <w:color w:val="222222"/>
                <w:sz w:val="24"/>
                <w:szCs w:val="21"/>
              </w:rPr>
              <w:t>И</w:t>
            </w:r>
            <w:r w:rsidRPr="007D0C71">
              <w:rPr>
                <w:color w:val="222222"/>
                <w:sz w:val="24"/>
                <w:szCs w:val="21"/>
              </w:rPr>
              <w:t>нформативность</w:t>
            </w:r>
          </w:p>
        </w:tc>
        <w:tc>
          <w:tcPr>
            <w:tcW w:w="2517" w:type="dxa"/>
          </w:tcPr>
          <w:p w14:paraId="1CE36B06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2157AB88" w14:textId="77777777" w:rsidTr="00BF0EBA">
        <w:tc>
          <w:tcPr>
            <w:tcW w:w="560" w:type="dxa"/>
          </w:tcPr>
          <w:p w14:paraId="5CFE9AD7" w14:textId="7777777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4</w:t>
            </w:r>
          </w:p>
        </w:tc>
        <w:tc>
          <w:tcPr>
            <w:tcW w:w="7061" w:type="dxa"/>
          </w:tcPr>
          <w:p w14:paraId="0F21D065" w14:textId="3B161FD7" w:rsidR="00736CB9" w:rsidRPr="007D0C71" w:rsidRDefault="007D0C71" w:rsidP="007D0C71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b/>
                <w:sz w:val="24"/>
              </w:rPr>
            </w:pPr>
            <w:r>
              <w:rPr>
                <w:color w:val="222222"/>
                <w:sz w:val="24"/>
                <w:szCs w:val="21"/>
              </w:rPr>
              <w:t>К</w:t>
            </w:r>
            <w:r w:rsidRPr="007D0C71">
              <w:rPr>
                <w:color w:val="222222"/>
                <w:sz w:val="24"/>
                <w:szCs w:val="21"/>
              </w:rPr>
              <w:t>ачество видеосъемки</w:t>
            </w:r>
          </w:p>
        </w:tc>
        <w:tc>
          <w:tcPr>
            <w:tcW w:w="2517" w:type="dxa"/>
          </w:tcPr>
          <w:p w14:paraId="1F447C0C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7B946F7E" w14:textId="77777777" w:rsidTr="00BF0EBA">
        <w:tc>
          <w:tcPr>
            <w:tcW w:w="560" w:type="dxa"/>
          </w:tcPr>
          <w:p w14:paraId="3B5C4BB6" w14:textId="7777777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5</w:t>
            </w:r>
          </w:p>
        </w:tc>
        <w:tc>
          <w:tcPr>
            <w:tcW w:w="7061" w:type="dxa"/>
          </w:tcPr>
          <w:p w14:paraId="5ED14DA5" w14:textId="03215311" w:rsidR="00736CB9" w:rsidRPr="007D0C71" w:rsidRDefault="007D0C71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color w:val="222222"/>
                <w:sz w:val="24"/>
                <w:szCs w:val="21"/>
              </w:rPr>
              <w:t>У</w:t>
            </w:r>
            <w:r w:rsidRPr="007D0C71">
              <w:rPr>
                <w:color w:val="222222"/>
                <w:sz w:val="24"/>
                <w:szCs w:val="21"/>
              </w:rPr>
              <w:t>ровень владения специальными  средствами</w:t>
            </w:r>
          </w:p>
        </w:tc>
        <w:tc>
          <w:tcPr>
            <w:tcW w:w="2517" w:type="dxa"/>
          </w:tcPr>
          <w:p w14:paraId="1E9CAC8D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  <w:tr w:rsidR="00736CB9" w14:paraId="7B426461" w14:textId="77777777" w:rsidTr="00BF0EBA">
        <w:tc>
          <w:tcPr>
            <w:tcW w:w="560" w:type="dxa"/>
          </w:tcPr>
          <w:p w14:paraId="08861F8D" w14:textId="77777777" w:rsidR="00736CB9" w:rsidRPr="00FF53B2" w:rsidRDefault="00736CB9" w:rsidP="00BF0EBA">
            <w:pPr>
              <w:pStyle w:val="2"/>
              <w:ind w:firstLine="0"/>
              <w:jc w:val="center"/>
              <w:rPr>
                <w:sz w:val="24"/>
              </w:rPr>
            </w:pPr>
            <w:r w:rsidRPr="00FF53B2">
              <w:rPr>
                <w:sz w:val="24"/>
              </w:rPr>
              <w:t>6</w:t>
            </w:r>
          </w:p>
        </w:tc>
        <w:tc>
          <w:tcPr>
            <w:tcW w:w="7061" w:type="dxa"/>
          </w:tcPr>
          <w:p w14:paraId="1C75118F" w14:textId="30583C63" w:rsidR="00736CB9" w:rsidRPr="007D0C71" w:rsidRDefault="007D0C71" w:rsidP="00BF0EBA">
            <w:pPr>
              <w:pStyle w:val="2"/>
              <w:tabs>
                <w:tab w:val="left" w:pos="142"/>
                <w:tab w:val="left" w:pos="709"/>
                <w:tab w:val="left" w:pos="851"/>
                <w:tab w:val="num" w:pos="1080"/>
                <w:tab w:val="left" w:pos="1134"/>
              </w:tabs>
              <w:ind w:firstLine="0"/>
              <w:rPr>
                <w:sz w:val="24"/>
              </w:rPr>
            </w:pPr>
            <w:r>
              <w:rPr>
                <w:color w:val="222222"/>
                <w:sz w:val="24"/>
                <w:szCs w:val="21"/>
              </w:rPr>
              <w:t>Э</w:t>
            </w:r>
            <w:r w:rsidRPr="007D0C71">
              <w:rPr>
                <w:color w:val="222222"/>
                <w:sz w:val="24"/>
                <w:szCs w:val="21"/>
              </w:rPr>
              <w:t>стетичность работы</w:t>
            </w:r>
          </w:p>
        </w:tc>
        <w:tc>
          <w:tcPr>
            <w:tcW w:w="2517" w:type="dxa"/>
          </w:tcPr>
          <w:p w14:paraId="522F4A4E" w14:textId="77777777" w:rsidR="00736CB9" w:rsidRDefault="00736CB9" w:rsidP="00BF0EBA">
            <w:pPr>
              <w:pStyle w:val="2"/>
              <w:ind w:firstLine="0"/>
              <w:jc w:val="left"/>
              <w:rPr>
                <w:b/>
                <w:sz w:val="24"/>
              </w:rPr>
            </w:pPr>
          </w:p>
        </w:tc>
      </w:tr>
    </w:tbl>
    <w:p w14:paraId="77AFA3D2" w14:textId="5C54E232" w:rsidR="00232C2F" w:rsidRDefault="00232C2F" w:rsidP="007D0C71">
      <w:pPr>
        <w:pStyle w:val="2"/>
        <w:ind w:firstLine="0"/>
        <w:jc w:val="left"/>
        <w:rPr>
          <w:szCs w:val="28"/>
        </w:rPr>
      </w:pPr>
    </w:p>
    <w:p w14:paraId="282C9A70" w14:textId="2309D6AE" w:rsidR="00232C2F" w:rsidRPr="00B73D7E" w:rsidRDefault="00270FE4" w:rsidP="00B7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7E">
        <w:rPr>
          <w:rFonts w:ascii="Times New Roman" w:hAnsi="Times New Roman"/>
          <w:sz w:val="24"/>
          <w:szCs w:val="28"/>
        </w:rPr>
        <w:t xml:space="preserve">5.2. </w:t>
      </w:r>
      <w:r w:rsidR="00B73D7E" w:rsidRPr="00B73D7E">
        <w:rPr>
          <w:rFonts w:ascii="Times New Roman" w:hAnsi="Times New Roman" w:cs="Times New Roman"/>
          <w:sz w:val="24"/>
          <w:szCs w:val="24"/>
        </w:rPr>
        <w:t>По итогам месячника победителями признаютс</w:t>
      </w:r>
      <w:r w:rsidR="00C00C63">
        <w:rPr>
          <w:rFonts w:ascii="Times New Roman" w:hAnsi="Times New Roman" w:cs="Times New Roman"/>
          <w:sz w:val="24"/>
          <w:szCs w:val="24"/>
        </w:rPr>
        <w:t xml:space="preserve">я в каждом направлении, </w:t>
      </w:r>
      <w:proofErr w:type="gramStart"/>
      <w:r w:rsidR="00C00C63">
        <w:rPr>
          <w:rFonts w:ascii="Times New Roman" w:hAnsi="Times New Roman" w:cs="Times New Roman"/>
          <w:sz w:val="24"/>
          <w:szCs w:val="24"/>
        </w:rPr>
        <w:t>набравши</w:t>
      </w:r>
      <w:r w:rsidR="00B73D7E" w:rsidRPr="00B73D7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73D7E" w:rsidRPr="00B73D7E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В случае равенства количества баллов у нескольких участников, победитель определяется голосованием каждого члена экспертной комиссии месячника. Решения экспертной комиссии принимаются простым большинством голосов</w:t>
      </w:r>
      <w:r w:rsidR="00B73D7E">
        <w:rPr>
          <w:rFonts w:ascii="Times New Roman" w:hAnsi="Times New Roman" w:cs="Times New Roman"/>
          <w:sz w:val="24"/>
          <w:szCs w:val="24"/>
        </w:rPr>
        <w:t xml:space="preserve">. </w:t>
      </w:r>
      <w:r w:rsidR="00232C2F" w:rsidRPr="00143856">
        <w:rPr>
          <w:rFonts w:ascii="Times New Roman" w:hAnsi="Times New Roman"/>
          <w:sz w:val="24"/>
          <w:szCs w:val="28"/>
        </w:rPr>
        <w:t>В случае равенства голосов председатель экспертной комиссии месячника</w:t>
      </w:r>
      <w:r w:rsidR="00567AAC" w:rsidRPr="00143856">
        <w:rPr>
          <w:rFonts w:ascii="Times New Roman" w:hAnsi="Times New Roman"/>
          <w:sz w:val="24"/>
          <w:szCs w:val="28"/>
        </w:rPr>
        <w:t xml:space="preserve"> имее</w:t>
      </w:r>
      <w:r w:rsidR="00232C2F" w:rsidRPr="00143856">
        <w:rPr>
          <w:rFonts w:ascii="Times New Roman" w:hAnsi="Times New Roman"/>
          <w:sz w:val="24"/>
          <w:szCs w:val="28"/>
        </w:rPr>
        <w:t>т право решающего голоса.</w:t>
      </w:r>
    </w:p>
    <w:p w14:paraId="286412C5" w14:textId="16966E24" w:rsidR="00270FE4" w:rsidRPr="00143856" w:rsidRDefault="00270FE4" w:rsidP="00270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3856">
        <w:rPr>
          <w:rFonts w:ascii="Times New Roman" w:hAnsi="Times New Roman"/>
          <w:sz w:val="24"/>
          <w:szCs w:val="28"/>
        </w:rPr>
        <w:t xml:space="preserve">5.3. </w:t>
      </w:r>
      <w:r w:rsidR="00567AAC" w:rsidRPr="00143856">
        <w:rPr>
          <w:rFonts w:ascii="Times New Roman" w:hAnsi="Times New Roman"/>
          <w:sz w:val="24"/>
          <w:szCs w:val="28"/>
        </w:rPr>
        <w:t xml:space="preserve">Победители и </w:t>
      </w:r>
      <w:r w:rsidR="00567AAC" w:rsidRPr="00B73D7E">
        <w:rPr>
          <w:rFonts w:ascii="Times New Roman" w:hAnsi="Times New Roman"/>
          <w:sz w:val="24"/>
          <w:szCs w:val="28"/>
        </w:rPr>
        <w:t>призеры</w:t>
      </w:r>
      <w:r w:rsidR="00232C2F" w:rsidRPr="00143856">
        <w:rPr>
          <w:rFonts w:ascii="Times New Roman" w:hAnsi="Times New Roman"/>
          <w:sz w:val="24"/>
          <w:szCs w:val="28"/>
        </w:rPr>
        <w:t xml:space="preserve"> конкурса награждаются дипломами, </w:t>
      </w:r>
      <w:r w:rsidR="00567AAC" w:rsidRPr="00143856">
        <w:rPr>
          <w:rFonts w:ascii="Times New Roman" w:hAnsi="Times New Roman"/>
          <w:sz w:val="24"/>
          <w:szCs w:val="28"/>
        </w:rPr>
        <w:t>участники – сертификатами.</w:t>
      </w:r>
    </w:p>
    <w:p w14:paraId="174ABC20" w14:textId="77777777" w:rsidR="00270FE4" w:rsidRPr="00143856" w:rsidRDefault="00270FE4" w:rsidP="00270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43856">
        <w:rPr>
          <w:rFonts w:ascii="Times New Roman" w:hAnsi="Times New Roman"/>
          <w:sz w:val="24"/>
          <w:szCs w:val="28"/>
        </w:rPr>
        <w:t xml:space="preserve">5.4. </w:t>
      </w:r>
      <w:r w:rsidR="00232C2F" w:rsidRPr="00143856">
        <w:rPr>
          <w:rFonts w:ascii="Times New Roman" w:hAnsi="Times New Roman"/>
          <w:sz w:val="24"/>
          <w:szCs w:val="28"/>
        </w:rPr>
        <w:t>На основании протокола экспертной комиссии месячника</w:t>
      </w:r>
      <w:r w:rsidRPr="00143856">
        <w:rPr>
          <w:rFonts w:ascii="Times New Roman" w:hAnsi="Times New Roman"/>
          <w:sz w:val="24"/>
          <w:szCs w:val="28"/>
        </w:rPr>
        <w:t xml:space="preserve"> </w:t>
      </w:r>
      <w:r w:rsidR="00232C2F" w:rsidRPr="00143856">
        <w:rPr>
          <w:rFonts w:ascii="Times New Roman" w:hAnsi="Times New Roman"/>
          <w:sz w:val="24"/>
          <w:szCs w:val="28"/>
        </w:rPr>
        <w:t>издает</w:t>
      </w:r>
      <w:r w:rsidRPr="00143856">
        <w:rPr>
          <w:rFonts w:ascii="Times New Roman" w:hAnsi="Times New Roman"/>
          <w:sz w:val="24"/>
          <w:szCs w:val="28"/>
        </w:rPr>
        <w:t>ся</w:t>
      </w:r>
      <w:r w:rsidR="00232C2F" w:rsidRPr="00143856">
        <w:rPr>
          <w:rFonts w:ascii="Times New Roman" w:hAnsi="Times New Roman"/>
          <w:sz w:val="24"/>
          <w:szCs w:val="28"/>
        </w:rPr>
        <w:t xml:space="preserve"> </w:t>
      </w:r>
      <w:r w:rsidRPr="00143856">
        <w:rPr>
          <w:rFonts w:ascii="Times New Roman" w:hAnsi="Times New Roman"/>
          <w:sz w:val="24"/>
          <w:szCs w:val="28"/>
        </w:rPr>
        <w:t>приказ об итогах месячника.</w:t>
      </w:r>
    </w:p>
    <w:p w14:paraId="45CAEDAF" w14:textId="01CF4E38" w:rsidR="00270FE4" w:rsidRPr="00143856" w:rsidRDefault="00270FE4" w:rsidP="00143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C9E3DD" w14:textId="141C7C9B" w:rsidR="00232C2F" w:rsidRPr="00270FE4" w:rsidRDefault="00232C2F" w:rsidP="00270F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78049" w14:textId="77777777" w:rsidR="00232C2F" w:rsidRDefault="00232C2F" w:rsidP="00232C2F">
      <w:pPr>
        <w:pStyle w:val="2"/>
        <w:tabs>
          <w:tab w:val="left" w:pos="993"/>
          <w:tab w:val="left" w:pos="1276"/>
        </w:tabs>
        <w:ind w:firstLine="709"/>
        <w:rPr>
          <w:szCs w:val="28"/>
        </w:rPr>
      </w:pPr>
    </w:p>
    <w:p w14:paraId="5B4E24B9" w14:textId="778978DB" w:rsidR="00B11CD3" w:rsidRDefault="00B11CD3"/>
    <w:p w14:paraId="6FEE6F14" w14:textId="21881F30" w:rsidR="00DA4DB8" w:rsidRDefault="00DA4DB8"/>
    <w:p w14:paraId="7E213DDD" w14:textId="77777777" w:rsidR="00B73D7E" w:rsidRDefault="00B73D7E"/>
    <w:p w14:paraId="0924AC09" w14:textId="5EE89675" w:rsidR="00DA4DB8" w:rsidRDefault="00DA4DB8"/>
    <w:p w14:paraId="1BE0E165" w14:textId="1D339FD5" w:rsidR="00DA4DB8" w:rsidRDefault="00DA4DB8"/>
    <w:p w14:paraId="6087746F" w14:textId="478AC028" w:rsidR="00DA4DB8" w:rsidRDefault="00DA4DB8"/>
    <w:p w14:paraId="30FAA5B5" w14:textId="1AB3EF2B" w:rsidR="00DA4DB8" w:rsidRDefault="00DA4DB8"/>
    <w:p w14:paraId="03EAF301" w14:textId="6779318C" w:rsidR="00DA4DB8" w:rsidRDefault="00DA4DB8"/>
    <w:p w14:paraId="2F6EACF0" w14:textId="43ED4E4D" w:rsidR="00DA4DB8" w:rsidRDefault="00DA4DB8"/>
    <w:p w14:paraId="07976FDE" w14:textId="77777777" w:rsidR="00FA6833" w:rsidRDefault="00FA6833" w:rsidP="00CF4C4C">
      <w:pPr>
        <w:spacing w:after="0" w:line="240" w:lineRule="auto"/>
      </w:pPr>
    </w:p>
    <w:p w14:paraId="363C9B17" w14:textId="77777777" w:rsidR="00CF4C4C" w:rsidRDefault="00CF4C4C" w:rsidP="00CF4C4C">
      <w:pPr>
        <w:spacing w:after="0" w:line="240" w:lineRule="auto"/>
        <w:rPr>
          <w:rFonts w:ascii="Times New Roman" w:hAnsi="Times New Roman" w:cs="Times New Roman"/>
          <w:b/>
        </w:rPr>
      </w:pPr>
    </w:p>
    <w:p w14:paraId="3CD94BA1" w14:textId="2F2432AB" w:rsidR="008C3C5E" w:rsidRDefault="00DA4DB8" w:rsidP="008C3C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lastRenderedPageBreak/>
        <w:t>П</w:t>
      </w:r>
      <w:r w:rsidR="004B7B53" w:rsidRPr="00150E74">
        <w:rPr>
          <w:rFonts w:ascii="Times New Roman" w:hAnsi="Times New Roman" w:cs="Times New Roman"/>
        </w:rPr>
        <w:t>риложение</w:t>
      </w:r>
      <w:r w:rsidRPr="00150E74">
        <w:rPr>
          <w:rFonts w:ascii="Times New Roman" w:hAnsi="Times New Roman" w:cs="Times New Roman"/>
        </w:rPr>
        <w:t xml:space="preserve"> 1</w:t>
      </w:r>
    </w:p>
    <w:p w14:paraId="0F54B408" w14:textId="71BE7EA0" w:rsidR="00DA4DB8" w:rsidRPr="00150E74" w:rsidRDefault="00DA4DB8" w:rsidP="00DA4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к Положению о проведении</w:t>
      </w:r>
    </w:p>
    <w:p w14:paraId="2FC39DE6" w14:textId="26BCAC4F" w:rsidR="002C265E" w:rsidRPr="00150E74" w:rsidRDefault="0045786B" w:rsidP="00DA4D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</w:t>
      </w:r>
      <w:r w:rsidR="00DA4DB8" w:rsidRPr="00150E74">
        <w:rPr>
          <w:rFonts w:ascii="Times New Roman" w:hAnsi="Times New Roman" w:cs="Times New Roman"/>
        </w:rPr>
        <w:t xml:space="preserve">есячника </w:t>
      </w:r>
      <w:r>
        <w:rPr>
          <w:rFonts w:ascii="Times New Roman" w:hAnsi="Times New Roman" w:cs="Times New Roman"/>
        </w:rPr>
        <w:t>родного языка</w:t>
      </w:r>
    </w:p>
    <w:p w14:paraId="37812D21" w14:textId="6CED6645" w:rsidR="00DA4DB8" w:rsidRPr="00150E74" w:rsidRDefault="002C265E" w:rsidP="00DA4D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в ОО </w:t>
      </w:r>
      <w:proofErr w:type="spellStart"/>
      <w:r w:rsidRPr="00150E74">
        <w:rPr>
          <w:rFonts w:ascii="Times New Roman" w:hAnsi="Times New Roman" w:cs="Times New Roman"/>
        </w:rPr>
        <w:t>Нукутского</w:t>
      </w:r>
      <w:proofErr w:type="spellEnd"/>
      <w:r w:rsidRPr="00150E74">
        <w:rPr>
          <w:rFonts w:ascii="Times New Roman" w:hAnsi="Times New Roman" w:cs="Times New Roman"/>
        </w:rPr>
        <w:t xml:space="preserve">  района</w:t>
      </w:r>
    </w:p>
    <w:p w14:paraId="4CADAB24" w14:textId="294FEAE9" w:rsidR="00150E74" w:rsidRPr="00324D46" w:rsidRDefault="008E3F58" w:rsidP="00150E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Приказ №</w:t>
      </w:r>
      <w:r w:rsidR="0045786B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  от 17. 01.2023</w:t>
      </w:r>
      <w:r w:rsidR="00150E74" w:rsidRPr="00150E74">
        <w:rPr>
          <w:rFonts w:ascii="Times New Roman" w:hAnsi="Times New Roman" w:cs="Times New Roman"/>
        </w:rPr>
        <w:t xml:space="preserve"> г.</w:t>
      </w:r>
    </w:p>
    <w:p w14:paraId="6A795B3A" w14:textId="77777777" w:rsidR="00150E74" w:rsidRPr="004B7B53" w:rsidRDefault="00150E74" w:rsidP="00DA4DB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DD7BD21" w14:textId="287F4A92" w:rsidR="002C265E" w:rsidRDefault="002C265E" w:rsidP="00DA4DB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5C83A1" w14:textId="018F65D5" w:rsidR="002C265E" w:rsidRDefault="002C265E" w:rsidP="002C26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14:paraId="7542474F" w14:textId="5E25B638" w:rsidR="002C265E" w:rsidRDefault="00136979" w:rsidP="002C26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 Месячника родного языка </w:t>
      </w:r>
      <w:r w:rsidR="00895769">
        <w:rPr>
          <w:rFonts w:ascii="Times New Roman" w:hAnsi="Times New Roman" w:cs="Times New Roman"/>
        </w:rPr>
        <w:t xml:space="preserve">в ОО </w:t>
      </w:r>
      <w:proofErr w:type="spellStart"/>
      <w:r w:rsidR="00895769">
        <w:rPr>
          <w:rFonts w:ascii="Times New Roman" w:hAnsi="Times New Roman" w:cs="Times New Roman"/>
        </w:rPr>
        <w:t>Нуку</w:t>
      </w:r>
      <w:r w:rsidR="002C265E">
        <w:rPr>
          <w:rFonts w:ascii="Times New Roman" w:hAnsi="Times New Roman" w:cs="Times New Roman"/>
        </w:rPr>
        <w:t>т</w:t>
      </w:r>
      <w:r w:rsidR="00895769">
        <w:rPr>
          <w:rFonts w:ascii="Times New Roman" w:hAnsi="Times New Roman" w:cs="Times New Roman"/>
        </w:rPr>
        <w:t>с</w:t>
      </w:r>
      <w:r w:rsidR="002C265E">
        <w:rPr>
          <w:rFonts w:ascii="Times New Roman" w:hAnsi="Times New Roman" w:cs="Times New Roman"/>
        </w:rPr>
        <w:t>кого</w:t>
      </w:r>
      <w:proofErr w:type="spellEnd"/>
      <w:r w:rsidR="002C265E">
        <w:rPr>
          <w:rFonts w:ascii="Times New Roman" w:hAnsi="Times New Roman" w:cs="Times New Roman"/>
        </w:rPr>
        <w:t xml:space="preserve"> района</w:t>
      </w:r>
    </w:p>
    <w:p w14:paraId="2DEE64FE" w14:textId="77777777" w:rsidR="007E3438" w:rsidRDefault="007E3438" w:rsidP="002C265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9"/>
        <w:gridCol w:w="1515"/>
        <w:gridCol w:w="1431"/>
        <w:gridCol w:w="1293"/>
        <w:gridCol w:w="1562"/>
        <w:gridCol w:w="1568"/>
        <w:gridCol w:w="1520"/>
      </w:tblGrid>
      <w:tr w:rsidR="007E3438" w14:paraId="3A8CE685" w14:textId="77777777" w:rsidTr="007E3438">
        <w:tc>
          <w:tcPr>
            <w:tcW w:w="1343" w:type="dxa"/>
          </w:tcPr>
          <w:p w14:paraId="1CEEE3E4" w14:textId="038385F7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47" w:type="dxa"/>
          </w:tcPr>
          <w:p w14:paraId="13A975E7" w14:textId="35221E16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адрес, контактный телефон</w:t>
            </w:r>
          </w:p>
        </w:tc>
        <w:tc>
          <w:tcPr>
            <w:tcW w:w="1482" w:type="dxa"/>
          </w:tcPr>
          <w:p w14:paraId="671CCAC0" w14:textId="79CD7F6F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77" w:type="dxa"/>
          </w:tcPr>
          <w:p w14:paraId="569B0B8E" w14:textId="496008DC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учебы</w:t>
            </w:r>
          </w:p>
        </w:tc>
        <w:tc>
          <w:tcPr>
            <w:tcW w:w="1583" w:type="dxa"/>
          </w:tcPr>
          <w:p w14:paraId="15171E54" w14:textId="05DE8B5A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(номинация) месячника</w:t>
            </w:r>
          </w:p>
        </w:tc>
        <w:tc>
          <w:tcPr>
            <w:tcW w:w="1182" w:type="dxa"/>
          </w:tcPr>
          <w:p w14:paraId="463DE700" w14:textId="77777777" w:rsidR="007E3438" w:rsidRDefault="007E3438" w:rsidP="007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Руководитель,</w:t>
            </w:r>
          </w:p>
          <w:p w14:paraId="5804C68E" w14:textId="4FD3BF25" w:rsidR="007E3438" w:rsidRDefault="007E3438" w:rsidP="007E34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624" w:type="dxa"/>
          </w:tcPr>
          <w:p w14:paraId="32F34AE4" w14:textId="0958C79C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7E3438" w14:paraId="450E8496" w14:textId="77777777" w:rsidTr="007E3438">
        <w:tc>
          <w:tcPr>
            <w:tcW w:w="1343" w:type="dxa"/>
          </w:tcPr>
          <w:p w14:paraId="4A74400D" w14:textId="31BCD941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14:paraId="68CA145A" w14:textId="77777777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14:paraId="2B7BB489" w14:textId="77777777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3C9BE91" w14:textId="77777777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DA08F80" w14:textId="77777777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65B51EFB" w14:textId="77777777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14:paraId="03ADFEA4" w14:textId="4A421F3C" w:rsidR="007E3438" w:rsidRDefault="007E3438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615791" w14:textId="33B44877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CCFA7" w14:textId="6BC70C03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4C0D5" w14:textId="73067B06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AA989A" w14:textId="5DAD3CDC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04B9DC" w14:textId="025B0305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F7EFA" w14:textId="34072473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0E2247" w14:textId="6645B0BE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9A56A5" w14:textId="79CF4EDD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организации:_____________  /________________/</w:t>
      </w:r>
    </w:p>
    <w:p w14:paraId="21117A69" w14:textId="3691DDF2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FC518D" w14:textId="2ED15063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05A85A" w14:textId="07185BFE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DC3D7" w14:textId="759EDB28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4A7561" w14:textId="45860126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6F2C2" w14:textId="76FBE227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FDEAA" w14:textId="39ADFA32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643338" w14:textId="4FEB3EF8" w:rsidR="002C265E" w:rsidRDefault="002C26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«___»____________20______года</w:t>
      </w:r>
    </w:p>
    <w:p w14:paraId="0EDB9387" w14:textId="18B756F2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F3E88" w14:textId="2E5EBF39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DAC30E" w14:textId="7A799F4A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0C45C" w14:textId="17D9B53F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AF1BA" w14:textId="3CE83D1E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7D8BDB" w14:textId="4F6B0FDF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4CCA82" w14:textId="7201B7AA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FD7D0" w14:textId="7A37257E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A6584C" w14:textId="78962975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16324" w14:textId="1D053CD0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ABE24" w14:textId="6A5D6F53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4B3EC" w14:textId="06F72660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7E8D8" w14:textId="42FC9A9C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C41AFA" w14:textId="514BCD86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186C50" w14:textId="180022B7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07E4D" w14:textId="3D3A362D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3D2CE4" w14:textId="2EF03126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9A3E45" w14:textId="6B53B122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BF5DEA" w14:textId="3C829786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BCE63" w14:textId="6F299C94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DA45" w14:textId="138A5054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85007" w14:textId="5762E825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70B7D9" w14:textId="6749C297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A4E24" w14:textId="77777777" w:rsidR="00136979" w:rsidRDefault="00136979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9777D" w14:textId="7329EED1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89234" w14:textId="77777777" w:rsidR="008C3C5E" w:rsidRDefault="008C3C5E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3F277" w14:textId="115726D9" w:rsidR="004B7B53" w:rsidRPr="00150E74" w:rsidRDefault="004B7B53" w:rsidP="004B7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lastRenderedPageBreak/>
        <w:t>Приложение 2</w:t>
      </w:r>
    </w:p>
    <w:p w14:paraId="15596958" w14:textId="77777777" w:rsidR="004B7B53" w:rsidRPr="00150E74" w:rsidRDefault="004B7B53" w:rsidP="004B7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к Положению о проведении</w:t>
      </w:r>
    </w:p>
    <w:p w14:paraId="222B0B98" w14:textId="4795A383" w:rsidR="004B7B53" w:rsidRPr="00150E74" w:rsidRDefault="008C3C5E" w:rsidP="004B7B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</w:t>
      </w:r>
      <w:r w:rsidR="005B788F">
        <w:rPr>
          <w:rFonts w:ascii="Times New Roman" w:hAnsi="Times New Roman" w:cs="Times New Roman"/>
        </w:rPr>
        <w:t>есячника родного языка</w:t>
      </w:r>
    </w:p>
    <w:p w14:paraId="68689805" w14:textId="5687489B" w:rsidR="004B7B53" w:rsidRPr="00150E74" w:rsidRDefault="004B7B53" w:rsidP="004B7B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в ОО </w:t>
      </w:r>
      <w:proofErr w:type="spellStart"/>
      <w:r w:rsidRPr="00150E74">
        <w:rPr>
          <w:rFonts w:ascii="Times New Roman" w:hAnsi="Times New Roman" w:cs="Times New Roman"/>
        </w:rPr>
        <w:t>Нукутского</w:t>
      </w:r>
      <w:proofErr w:type="spellEnd"/>
      <w:r w:rsidRPr="00150E74">
        <w:rPr>
          <w:rFonts w:ascii="Times New Roman" w:hAnsi="Times New Roman" w:cs="Times New Roman"/>
        </w:rPr>
        <w:t xml:space="preserve"> района</w:t>
      </w:r>
    </w:p>
    <w:p w14:paraId="1EF94178" w14:textId="2AC31F2E" w:rsidR="00150E74" w:rsidRPr="00150E74" w:rsidRDefault="00136979" w:rsidP="004B7B5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</w:rPr>
        <w:t xml:space="preserve">Приказ № 8 от </w:t>
      </w:r>
      <w:r w:rsidR="005B788F">
        <w:rPr>
          <w:rFonts w:ascii="Times New Roman" w:hAnsi="Times New Roman" w:cs="Times New Roman"/>
          <w:szCs w:val="24"/>
        </w:rPr>
        <w:t>17.</w:t>
      </w:r>
      <w:r>
        <w:rPr>
          <w:rFonts w:ascii="Times New Roman" w:hAnsi="Times New Roman" w:cs="Times New Roman"/>
          <w:szCs w:val="24"/>
        </w:rPr>
        <w:t>01.2023</w:t>
      </w:r>
      <w:r w:rsidR="00150E74" w:rsidRPr="00150E74">
        <w:rPr>
          <w:rFonts w:ascii="Times New Roman" w:hAnsi="Times New Roman" w:cs="Times New Roman"/>
          <w:szCs w:val="24"/>
        </w:rPr>
        <w:t xml:space="preserve"> г.</w:t>
      </w:r>
    </w:p>
    <w:p w14:paraId="21C5D505" w14:textId="77777777" w:rsidR="004B7B53" w:rsidRPr="00150E74" w:rsidRDefault="004B7B53" w:rsidP="004B7B5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ABBC43C" w14:textId="4CF5FCF4" w:rsidR="004B7B53" w:rsidRDefault="004B7B53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F6083E" w14:textId="60A6DFB4" w:rsidR="00AC52F9" w:rsidRDefault="00AC52F9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E0EA88" w14:textId="5A864399" w:rsidR="00AC52F9" w:rsidRDefault="00384655" w:rsidP="00150E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14:paraId="6BDC290F" w14:textId="0433C6DC" w:rsidR="00384655" w:rsidRDefault="00384655" w:rsidP="00150E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14:paraId="51608850" w14:textId="7F5A58B5" w:rsidR="00384655" w:rsidRDefault="00384655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0A0B12" w14:textId="445779FF" w:rsidR="00384655" w:rsidRDefault="00384655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EFF7E9" w14:textId="1306A267" w:rsidR="00384655" w:rsidRDefault="00384655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910D88" w14:textId="6E334B82" w:rsidR="00384655" w:rsidRDefault="00384655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адресу_________________________________________________________________, документ, удостоверяющий личность (паспорт: серия, номер, когда и кем выдан)___________________________________________________________________________________, даю свое согласие МКУ «Центр образования </w:t>
      </w:r>
      <w:proofErr w:type="spellStart"/>
      <w:r>
        <w:rPr>
          <w:rFonts w:ascii="Times New Roman" w:hAnsi="Times New Roman" w:cs="Times New Roman"/>
        </w:rPr>
        <w:t>Нукутского</w:t>
      </w:r>
      <w:proofErr w:type="spellEnd"/>
      <w:r>
        <w:rPr>
          <w:rFonts w:ascii="Times New Roman" w:hAnsi="Times New Roman" w:cs="Times New Roman"/>
        </w:rPr>
        <w:t xml:space="preserve"> района»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обезличивание, блокирование, уничтожение персональных данных, с ц</w:t>
      </w:r>
      <w:r w:rsidR="008C3C5E">
        <w:rPr>
          <w:rFonts w:ascii="Times New Roman" w:hAnsi="Times New Roman" w:cs="Times New Roman"/>
        </w:rPr>
        <w:t>елью проведения м</w:t>
      </w:r>
      <w:r w:rsidR="005B788F">
        <w:rPr>
          <w:rFonts w:ascii="Times New Roman" w:hAnsi="Times New Roman" w:cs="Times New Roman"/>
        </w:rPr>
        <w:t>есячника родного языка</w:t>
      </w:r>
      <w:r>
        <w:rPr>
          <w:rFonts w:ascii="Times New Roman" w:hAnsi="Times New Roman" w:cs="Times New Roman"/>
        </w:rPr>
        <w:t>.</w:t>
      </w:r>
    </w:p>
    <w:p w14:paraId="08C6BA96" w14:textId="4AF0C86F" w:rsidR="00384655" w:rsidRDefault="00384655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63028" w14:textId="1794CBDC" w:rsidR="00384655" w:rsidRDefault="00384655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персональных данных, на обработку которых дается согласие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968"/>
        <w:gridCol w:w="2478"/>
        <w:gridCol w:w="2478"/>
      </w:tblGrid>
      <w:tr w:rsidR="00384655" w14:paraId="722A290E" w14:textId="77777777" w:rsidTr="00384655">
        <w:tc>
          <w:tcPr>
            <w:tcW w:w="988" w:type="dxa"/>
            <w:vMerge w:val="restart"/>
          </w:tcPr>
          <w:p w14:paraId="19B8CCC9" w14:textId="5B5BAF43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8" w:type="dxa"/>
            <w:vMerge w:val="restart"/>
          </w:tcPr>
          <w:p w14:paraId="6194F34A" w14:textId="0EF98B13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4956" w:type="dxa"/>
            <w:gridSpan w:val="2"/>
          </w:tcPr>
          <w:p w14:paraId="65330A97" w14:textId="0E3CFED2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384655" w14:paraId="5B9CAD8F" w14:textId="77777777" w:rsidTr="00384655">
        <w:tc>
          <w:tcPr>
            <w:tcW w:w="988" w:type="dxa"/>
            <w:vMerge/>
          </w:tcPr>
          <w:p w14:paraId="5675F4FF" w14:textId="77777777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14:paraId="0644BEAB" w14:textId="77777777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16536C68" w14:textId="4D485118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78" w:type="dxa"/>
          </w:tcPr>
          <w:p w14:paraId="197293CC" w14:textId="6DA44684" w:rsidR="00384655" w:rsidRDefault="00384655" w:rsidP="00384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84655" w14:paraId="4D4B49A8" w14:textId="77777777" w:rsidTr="00384655">
        <w:tc>
          <w:tcPr>
            <w:tcW w:w="988" w:type="dxa"/>
          </w:tcPr>
          <w:p w14:paraId="24BB267C" w14:textId="11C1C545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14:paraId="3AC02D3A" w14:textId="11000BB3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478" w:type="dxa"/>
          </w:tcPr>
          <w:p w14:paraId="7993DD2A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8987EF5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655" w14:paraId="5863FB70" w14:textId="77777777" w:rsidTr="00384655">
        <w:tc>
          <w:tcPr>
            <w:tcW w:w="988" w:type="dxa"/>
          </w:tcPr>
          <w:p w14:paraId="5C5584E7" w14:textId="51B9B5C4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14:paraId="57D867B6" w14:textId="140FCD02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478" w:type="dxa"/>
          </w:tcPr>
          <w:p w14:paraId="240F8A22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03330C1A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655" w14:paraId="0D6FEE9A" w14:textId="77777777" w:rsidTr="00384655">
        <w:tc>
          <w:tcPr>
            <w:tcW w:w="988" w:type="dxa"/>
          </w:tcPr>
          <w:p w14:paraId="0EB1E829" w14:textId="5C7F07E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14:paraId="5A2429A9" w14:textId="288CBC50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478" w:type="dxa"/>
          </w:tcPr>
          <w:p w14:paraId="385F1E26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41464E8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655" w14:paraId="2919971A" w14:textId="77777777" w:rsidTr="00384655">
        <w:tc>
          <w:tcPr>
            <w:tcW w:w="988" w:type="dxa"/>
          </w:tcPr>
          <w:p w14:paraId="1A214704" w14:textId="105F11BF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14:paraId="09AE195B" w14:textId="3BF12460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2478" w:type="dxa"/>
          </w:tcPr>
          <w:p w14:paraId="770F74AC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26FBE8AA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4655" w14:paraId="1F8DDCC5" w14:textId="77777777" w:rsidTr="00384655">
        <w:tc>
          <w:tcPr>
            <w:tcW w:w="988" w:type="dxa"/>
          </w:tcPr>
          <w:p w14:paraId="01AAADA4" w14:textId="205B2E69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14:paraId="0BD41006" w14:textId="636D15A1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478" w:type="dxa"/>
          </w:tcPr>
          <w:p w14:paraId="6177666F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3CA1A042" w14:textId="77777777" w:rsidR="00384655" w:rsidRDefault="00384655" w:rsidP="002C26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5D65D4" w14:textId="6AE3AC1C" w:rsidR="00384655" w:rsidRDefault="00384655" w:rsidP="002C26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E9A38" w14:textId="2F612482" w:rsidR="00384655" w:rsidRDefault="00384655" w:rsidP="002C26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до «___»_____________20__г.</w:t>
      </w:r>
    </w:p>
    <w:p w14:paraId="3CC26A57" w14:textId="35C1760E" w:rsidR="00384655" w:rsidRDefault="00384655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вправе от</w:t>
      </w:r>
      <w:r w:rsidR="00CB1843">
        <w:rPr>
          <w:rFonts w:ascii="Times New Roman" w:hAnsi="Times New Roman" w:cs="Times New Roman"/>
        </w:rPr>
        <w:t>озвать данное согласие на обработку своих персональных данных, письменно уведомив об этом оператора.</w:t>
      </w:r>
    </w:p>
    <w:p w14:paraId="0DF970BC" w14:textId="58750FE4" w:rsidR="00CB1843" w:rsidRDefault="00CB1843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данных.</w:t>
      </w:r>
    </w:p>
    <w:p w14:paraId="1DEF7772" w14:textId="7EB506B3" w:rsidR="00CB1843" w:rsidRDefault="00CB1843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даю согласие на размещение указанных персональных данных в базах </w:t>
      </w:r>
      <w:r w:rsidR="008C3C5E">
        <w:rPr>
          <w:rFonts w:ascii="Times New Roman" w:hAnsi="Times New Roman" w:cs="Times New Roman"/>
        </w:rPr>
        <w:t>данных участников  месячника родного языка</w:t>
      </w:r>
      <w:r>
        <w:rPr>
          <w:rFonts w:ascii="Times New Roman" w:hAnsi="Times New Roman" w:cs="Times New Roman"/>
        </w:rPr>
        <w:t>.</w:t>
      </w:r>
    </w:p>
    <w:p w14:paraId="653771D9" w14:textId="1B1773FE" w:rsidR="00CB1843" w:rsidRDefault="00CB1843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DC988CC" w14:textId="6791FCC8" w:rsidR="00CB1843" w:rsidRDefault="00CB1843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B705532" w14:textId="77777777" w:rsidR="00B224DE" w:rsidRDefault="00CB1843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«____»________________20____г        Подпись:______________/___________________</w:t>
      </w:r>
    </w:p>
    <w:p w14:paraId="1B46AF1B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4FDD1F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DBCFFD6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7E3DCF6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1F9AAF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D48E6AA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A9BD643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7EB1E89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D78AEA8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C4F7ACA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116E3E5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9A8F880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3565F49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85FEE3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2FFFA6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A7FFD5" w14:textId="77777777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ADAB158" w14:textId="77777777" w:rsidR="00B224DE" w:rsidRPr="00150E74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2985EBB" w14:textId="6061446C" w:rsidR="00B224DE" w:rsidRPr="00150E74" w:rsidRDefault="00B224D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Приложение 3</w:t>
      </w:r>
    </w:p>
    <w:p w14:paraId="1A76ED6C" w14:textId="77777777" w:rsidR="00B224DE" w:rsidRPr="00150E74" w:rsidRDefault="00B224D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к Положению о проведении</w:t>
      </w:r>
    </w:p>
    <w:p w14:paraId="5F7F18A1" w14:textId="484FBDC0" w:rsidR="00B224DE" w:rsidRPr="00150E74" w:rsidRDefault="008C3C5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месячника родного языка</w:t>
      </w:r>
    </w:p>
    <w:p w14:paraId="29E0D4DF" w14:textId="7CA98661" w:rsidR="00B224DE" w:rsidRPr="00150E74" w:rsidRDefault="00B224D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в ОО </w:t>
      </w:r>
      <w:proofErr w:type="spellStart"/>
      <w:r w:rsidRPr="00150E74">
        <w:rPr>
          <w:rFonts w:ascii="Times New Roman" w:hAnsi="Times New Roman" w:cs="Times New Roman"/>
        </w:rPr>
        <w:t>Нукутского</w:t>
      </w:r>
      <w:proofErr w:type="spellEnd"/>
      <w:r w:rsidRPr="00150E74">
        <w:rPr>
          <w:rFonts w:ascii="Times New Roman" w:hAnsi="Times New Roman" w:cs="Times New Roman"/>
        </w:rPr>
        <w:t xml:space="preserve"> района</w:t>
      </w:r>
    </w:p>
    <w:p w14:paraId="5D8DD2AA" w14:textId="77777777" w:rsidR="00150E74" w:rsidRPr="00150E74" w:rsidRDefault="00150E74" w:rsidP="00150E7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0E74">
        <w:rPr>
          <w:rFonts w:ascii="Times New Roman" w:hAnsi="Times New Roman" w:cs="Times New Roman"/>
          <w:szCs w:val="24"/>
        </w:rPr>
        <w:t>Приказ №17 от 24. 01.2022 г.</w:t>
      </w:r>
    </w:p>
    <w:p w14:paraId="0E9538A5" w14:textId="0DAAB9BB" w:rsidR="00B224DE" w:rsidRDefault="00B224DE" w:rsidP="00B224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9A3FFB7" w14:textId="539605F1" w:rsidR="00B224DE" w:rsidRDefault="00B224DE" w:rsidP="00B224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CA1EF07" w14:textId="77777777" w:rsidR="00B224DE" w:rsidRPr="00324D46" w:rsidRDefault="00B224DE" w:rsidP="00B22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 xml:space="preserve">Информация об участнике месячника </w:t>
      </w:r>
    </w:p>
    <w:p w14:paraId="4B5BC405" w14:textId="4E16A42F" w:rsidR="00B224DE" w:rsidRPr="00324D46" w:rsidRDefault="00CF4C4C" w:rsidP="00B22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  <w:r w:rsidR="009C5218">
        <w:rPr>
          <w:rFonts w:ascii="Times New Roman" w:hAnsi="Times New Roman" w:cs="Times New Roman"/>
          <w:sz w:val="24"/>
          <w:szCs w:val="24"/>
        </w:rPr>
        <w:t xml:space="preserve"> «Благопожелания»</w:t>
      </w:r>
    </w:p>
    <w:p w14:paraId="1A7BE3E9" w14:textId="77777777" w:rsidR="00B224DE" w:rsidRPr="00324D46" w:rsidRDefault="00B224DE" w:rsidP="00B22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B224DE" w:rsidRPr="00324D46" w14:paraId="08BFA973" w14:textId="77777777" w:rsidTr="00856674">
        <w:tc>
          <w:tcPr>
            <w:tcW w:w="4699" w:type="dxa"/>
          </w:tcPr>
          <w:p w14:paraId="1DE3314C" w14:textId="5010F1AE" w:rsidR="00B224DE" w:rsidRPr="00324D46" w:rsidRDefault="009C5218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14:paraId="2FE6E74F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6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646" w:type="dxa"/>
          </w:tcPr>
          <w:p w14:paraId="48448C1A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DE" w:rsidRPr="00324D46" w14:paraId="0BBE825A" w14:textId="77777777" w:rsidTr="00856674">
        <w:tc>
          <w:tcPr>
            <w:tcW w:w="4699" w:type="dxa"/>
          </w:tcPr>
          <w:p w14:paraId="3BD458C0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646" w:type="dxa"/>
          </w:tcPr>
          <w:p w14:paraId="5C5D8B86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DE" w:rsidRPr="00324D46" w14:paraId="72A61BDC" w14:textId="77777777" w:rsidTr="00856674">
        <w:tc>
          <w:tcPr>
            <w:tcW w:w="4699" w:type="dxa"/>
          </w:tcPr>
          <w:p w14:paraId="269B750A" w14:textId="6EC02156" w:rsidR="009C5218" w:rsidRPr="00324D46" w:rsidRDefault="00B224DE" w:rsidP="009C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D46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  <w:p w14:paraId="34E5B8E8" w14:textId="6C326C51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6" w:type="dxa"/>
          </w:tcPr>
          <w:p w14:paraId="6BF35F91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DE" w:rsidRPr="00324D46" w14:paraId="7E9C68CE" w14:textId="77777777" w:rsidTr="00856674">
        <w:tc>
          <w:tcPr>
            <w:tcW w:w="4699" w:type="dxa"/>
          </w:tcPr>
          <w:p w14:paraId="206E4BAA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D46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</w:t>
            </w:r>
            <w:proofErr w:type="spellStart"/>
            <w:r w:rsidRPr="00324D4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324D46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  <w:tc>
          <w:tcPr>
            <w:tcW w:w="4646" w:type="dxa"/>
          </w:tcPr>
          <w:p w14:paraId="42598051" w14:textId="77777777" w:rsidR="00B224DE" w:rsidRPr="00324D46" w:rsidRDefault="00B224DE" w:rsidP="0085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ECF0F" w14:textId="2046F140" w:rsidR="00B224DE" w:rsidRPr="004B7B53" w:rsidRDefault="00B224DE" w:rsidP="00B224DE">
      <w:pPr>
        <w:spacing w:after="0" w:line="240" w:lineRule="auto"/>
        <w:rPr>
          <w:rFonts w:ascii="Times New Roman" w:hAnsi="Times New Roman" w:cs="Times New Roman"/>
          <w:b/>
        </w:rPr>
      </w:pPr>
    </w:p>
    <w:p w14:paraId="669B7C77" w14:textId="1F9C8A1A" w:rsidR="00CB1843" w:rsidRDefault="00CB1843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36ABD51" w14:textId="40EDBD45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B82C8AB" w14:textId="635948B2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346C92D" w14:textId="7DA0AE7E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8530E63" w14:textId="455BB41F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A19E007" w14:textId="7DB4536B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9F118C6" w14:textId="015022CC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A53AECB" w14:textId="776594E9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F0E9B12" w14:textId="3E5FAEB9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7BEB6FC" w14:textId="6A7EE232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B893B9" w14:textId="6407E7D6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55EF76" w14:textId="61D038DD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C225C91" w14:textId="1D45D7D5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75BFDA" w14:textId="0F4DCDE3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E04014" w14:textId="54070519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C5B7503" w14:textId="4BA4C144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A972AFE" w14:textId="64590B38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103EFB" w14:textId="554D02A4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6B3728" w14:textId="5A2FAA62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1A85BEC" w14:textId="62DB6345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7C35B2" w14:textId="5924A928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E7A45E9" w14:textId="63D8E870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35A0701" w14:textId="7FCB5D91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7D18A53" w14:textId="7CB4555C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3BA801" w14:textId="64A8F252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652A53" w14:textId="041599A2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BB38968" w14:textId="41AB4568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2926C76" w14:textId="2657E839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74A821" w14:textId="3762B02A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00CFB3F" w14:textId="6D0F7E5E" w:rsidR="00B224DE" w:rsidRDefault="00B224DE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0CE7DF4" w14:textId="24D79FD9" w:rsidR="00B224DE" w:rsidRDefault="00B224DE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C045F" w14:textId="70E0A7B8" w:rsidR="00150E74" w:rsidRDefault="00150E74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F3DBE" w14:textId="77777777" w:rsidR="00150E74" w:rsidRDefault="00150E74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2F866" w14:textId="77777777" w:rsidR="00C42ED0" w:rsidRDefault="00C42ED0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D059B1" w14:textId="77777777" w:rsidR="00C42ED0" w:rsidRDefault="00C42ED0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D9FB6" w14:textId="77777777" w:rsidR="00C42ED0" w:rsidRDefault="00C42ED0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4DCBD" w14:textId="77777777" w:rsidR="00C42ED0" w:rsidRDefault="00C42ED0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850D69" w14:textId="77777777" w:rsidR="00C42ED0" w:rsidRDefault="00C42ED0" w:rsidP="00150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C63C1" w14:textId="79675038" w:rsidR="00B224DE" w:rsidRPr="00150E74" w:rsidRDefault="00B224D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lastRenderedPageBreak/>
        <w:t>Приложение 4</w:t>
      </w:r>
    </w:p>
    <w:p w14:paraId="215BBDA1" w14:textId="77777777" w:rsidR="00B224DE" w:rsidRPr="00150E74" w:rsidRDefault="00B224D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к Положению о проведении</w:t>
      </w:r>
    </w:p>
    <w:p w14:paraId="57868D26" w14:textId="6F9A9C08" w:rsidR="00B224DE" w:rsidRPr="00150E74" w:rsidRDefault="00B224DE" w:rsidP="008C3C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м</w:t>
      </w:r>
      <w:r w:rsidR="008C3C5E">
        <w:rPr>
          <w:rFonts w:ascii="Times New Roman" w:hAnsi="Times New Roman" w:cs="Times New Roman"/>
        </w:rPr>
        <w:t>есячника родного языка</w:t>
      </w:r>
    </w:p>
    <w:p w14:paraId="5FE1C577" w14:textId="1340A4A0" w:rsidR="00B224DE" w:rsidRPr="00150E74" w:rsidRDefault="00B224DE" w:rsidP="00B22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в ОО </w:t>
      </w:r>
      <w:proofErr w:type="spellStart"/>
      <w:r w:rsidRPr="00150E74">
        <w:rPr>
          <w:rFonts w:ascii="Times New Roman" w:hAnsi="Times New Roman" w:cs="Times New Roman"/>
        </w:rPr>
        <w:t>Нукутского</w:t>
      </w:r>
      <w:proofErr w:type="spellEnd"/>
      <w:r w:rsidRPr="00150E74">
        <w:rPr>
          <w:rFonts w:ascii="Times New Roman" w:hAnsi="Times New Roman" w:cs="Times New Roman"/>
        </w:rPr>
        <w:t xml:space="preserve"> района</w:t>
      </w:r>
    </w:p>
    <w:p w14:paraId="1F6EDAC9" w14:textId="77777777" w:rsidR="00150E74" w:rsidRPr="00150E74" w:rsidRDefault="00150E74" w:rsidP="00150E7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0E74">
        <w:rPr>
          <w:rFonts w:ascii="Times New Roman" w:hAnsi="Times New Roman" w:cs="Times New Roman"/>
          <w:szCs w:val="24"/>
        </w:rPr>
        <w:t>Приказ №17 от 24. 01.2022 г.</w:t>
      </w:r>
    </w:p>
    <w:p w14:paraId="31F858AE" w14:textId="77777777" w:rsidR="00150E74" w:rsidRDefault="00150E74" w:rsidP="00B224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3EE5F57" w14:textId="0ACC5D62" w:rsidR="00B224DE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D2724BC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918F84C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 xml:space="preserve">Титульный лист   </w:t>
      </w:r>
    </w:p>
    <w:p w14:paraId="5DFA46E9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 xml:space="preserve">(образец оформления сочинения) </w:t>
      </w:r>
    </w:p>
    <w:p w14:paraId="657F4789" w14:textId="41B9199D" w:rsidR="00B224DE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18634A" w14:textId="43A6041F" w:rsidR="00B224DE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2F8E503" w14:textId="3176966E" w:rsidR="00B224DE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D75DAD8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EE84C60" w14:textId="65CD7D89" w:rsidR="00B224DE" w:rsidRPr="00324D46" w:rsidRDefault="00B224DE" w:rsidP="00B224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Название</w:t>
      </w:r>
    </w:p>
    <w:p w14:paraId="10C6F783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C122100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E88D09F" w14:textId="77777777" w:rsidR="00B224DE" w:rsidRPr="00324D46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01B83284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ФИО автора,</w:t>
      </w:r>
    </w:p>
    <w:p w14:paraId="1276A1C3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образования,</w:t>
      </w:r>
    </w:p>
    <w:p w14:paraId="6C2864F8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наименование общеобразовательной школы, класс</w:t>
      </w:r>
    </w:p>
    <w:p w14:paraId="64B67899" w14:textId="77777777" w:rsidR="00B224DE" w:rsidRPr="00324D46" w:rsidRDefault="00B224DE" w:rsidP="00B224D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</w:p>
    <w:p w14:paraId="473D852F" w14:textId="77777777" w:rsidR="00B224DE" w:rsidRPr="00324D46" w:rsidRDefault="00B224DE" w:rsidP="00B224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B42BA" w14:textId="1D5964FE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0984138F" w14:textId="2AEEF9AA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2CECC8C0" w14:textId="12DE2700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6F8AD5C8" w14:textId="3C384EFF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573B517F" w14:textId="19B24C35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68224346" w14:textId="057BD336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7A627EFA" w14:textId="2FAE3E26" w:rsidR="00B224DE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4A92FF10" w14:textId="77777777" w:rsidR="00B224DE" w:rsidRPr="00324D46" w:rsidRDefault="00B224DE" w:rsidP="00B224DE">
      <w:pPr>
        <w:rPr>
          <w:rFonts w:ascii="Times New Roman" w:hAnsi="Times New Roman" w:cs="Times New Roman"/>
          <w:sz w:val="24"/>
          <w:szCs w:val="24"/>
        </w:rPr>
      </w:pPr>
    </w:p>
    <w:p w14:paraId="7CABAD90" w14:textId="77777777" w:rsidR="00B224DE" w:rsidRPr="00324D46" w:rsidRDefault="00B224DE" w:rsidP="00B22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D46">
        <w:rPr>
          <w:rFonts w:ascii="Times New Roman" w:hAnsi="Times New Roman" w:cs="Times New Roman"/>
          <w:sz w:val="24"/>
          <w:szCs w:val="24"/>
        </w:rPr>
        <w:t>место, год</w:t>
      </w:r>
    </w:p>
    <w:p w14:paraId="612E5EE7" w14:textId="77777777" w:rsidR="00B224DE" w:rsidRPr="00324D46" w:rsidRDefault="00B224DE" w:rsidP="00B224DE">
      <w:pPr>
        <w:rPr>
          <w:rFonts w:ascii="Times New Roman" w:hAnsi="Times New Roman" w:cs="Times New Roman"/>
          <w:b/>
          <w:sz w:val="24"/>
          <w:szCs w:val="24"/>
        </w:rPr>
      </w:pPr>
    </w:p>
    <w:p w14:paraId="4AFBABD8" w14:textId="77777777" w:rsidR="00B224DE" w:rsidRDefault="00B224DE" w:rsidP="00B224D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B4C5817" w14:textId="77777777" w:rsidR="00C42ED0" w:rsidRDefault="00C42ED0" w:rsidP="00C42ED0">
      <w:pPr>
        <w:spacing w:after="0" w:line="240" w:lineRule="auto"/>
        <w:rPr>
          <w:rFonts w:ascii="Times New Roman" w:hAnsi="Times New Roman" w:cs="Times New Roman"/>
        </w:rPr>
      </w:pPr>
    </w:p>
    <w:p w14:paraId="093F833B" w14:textId="44F67A12" w:rsidR="00C42ED0" w:rsidRPr="00150E74" w:rsidRDefault="00C42ED0" w:rsidP="00C42ED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14:paraId="649A2AAD" w14:textId="77777777" w:rsidR="00C42ED0" w:rsidRPr="00150E74" w:rsidRDefault="00C42ED0" w:rsidP="00C42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к Положению о проведении</w:t>
      </w:r>
    </w:p>
    <w:p w14:paraId="09640A30" w14:textId="025B4B0A" w:rsidR="00C42ED0" w:rsidRPr="00150E74" w:rsidRDefault="00C42ED0" w:rsidP="00C42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месячни</w:t>
      </w:r>
      <w:r w:rsidR="008C3C5E">
        <w:rPr>
          <w:rFonts w:ascii="Times New Roman" w:hAnsi="Times New Roman" w:cs="Times New Roman"/>
        </w:rPr>
        <w:t>ка родного языка</w:t>
      </w:r>
    </w:p>
    <w:p w14:paraId="5DE79705" w14:textId="77777777" w:rsidR="00C42ED0" w:rsidRPr="00150E74" w:rsidRDefault="00C42ED0" w:rsidP="00C42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в ОО </w:t>
      </w:r>
      <w:proofErr w:type="spellStart"/>
      <w:r w:rsidRPr="00150E74">
        <w:rPr>
          <w:rFonts w:ascii="Times New Roman" w:hAnsi="Times New Roman" w:cs="Times New Roman"/>
        </w:rPr>
        <w:t>Нукутского</w:t>
      </w:r>
      <w:proofErr w:type="spellEnd"/>
      <w:r w:rsidRPr="00150E74">
        <w:rPr>
          <w:rFonts w:ascii="Times New Roman" w:hAnsi="Times New Roman" w:cs="Times New Roman"/>
        </w:rPr>
        <w:t xml:space="preserve"> района</w:t>
      </w:r>
    </w:p>
    <w:p w14:paraId="189994E1" w14:textId="77777777" w:rsidR="00C42ED0" w:rsidRPr="00150E74" w:rsidRDefault="00C42ED0" w:rsidP="00C42ED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0E74">
        <w:rPr>
          <w:rFonts w:ascii="Times New Roman" w:hAnsi="Times New Roman" w:cs="Times New Roman"/>
          <w:szCs w:val="24"/>
        </w:rPr>
        <w:t>Приказ №17 от 24. 01.2022 г.</w:t>
      </w:r>
    </w:p>
    <w:p w14:paraId="36C045B8" w14:textId="77777777" w:rsidR="00C42ED0" w:rsidRDefault="00C42ED0" w:rsidP="00C42ED0">
      <w:pPr>
        <w:spacing w:after="0" w:line="240" w:lineRule="auto"/>
        <w:rPr>
          <w:rFonts w:ascii="Times New Roman" w:hAnsi="Times New Roman" w:cs="Times New Roman"/>
        </w:rPr>
      </w:pPr>
    </w:p>
    <w:p w14:paraId="4ADC4C96" w14:textId="77777777" w:rsidR="00C42ED0" w:rsidRDefault="00C42ED0" w:rsidP="00150E7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72F55B" w14:textId="77777777" w:rsidR="00C42ED0" w:rsidRDefault="00C42ED0" w:rsidP="00150E7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3B55E3" w14:textId="77777777" w:rsidR="00C42ED0" w:rsidRDefault="00C42ED0" w:rsidP="00150E7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5AB749" w14:textId="77777777" w:rsidR="00C42ED0" w:rsidRPr="00571B08" w:rsidRDefault="00C42ED0" w:rsidP="00150E7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0E1CCE" w14:textId="7473F442" w:rsidR="006175A0" w:rsidRDefault="00571B08" w:rsidP="006175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08">
        <w:rPr>
          <w:rFonts w:ascii="Times New Roman" w:hAnsi="Times New Roman" w:cs="Times New Roman"/>
          <w:b/>
        </w:rPr>
        <w:t>БЛАНК КОНКУРСНОЙ РАБОТЫ</w:t>
      </w:r>
    </w:p>
    <w:p w14:paraId="5C0F04DA" w14:textId="56DA1F1A" w:rsidR="006175A0" w:rsidRPr="00324D46" w:rsidRDefault="00542ADC" w:rsidP="00617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Месячник </w:t>
      </w:r>
      <w:r w:rsidR="006175A0">
        <w:rPr>
          <w:rFonts w:ascii="Times New Roman" w:hAnsi="Times New Roman" w:cs="Times New Roman"/>
          <w:b/>
          <w:bCs/>
          <w:sz w:val="24"/>
          <w:szCs w:val="24"/>
        </w:rPr>
        <w:t xml:space="preserve">родного </w:t>
      </w:r>
      <w:r w:rsidR="006175A0" w:rsidRPr="00324D46">
        <w:rPr>
          <w:rFonts w:ascii="Times New Roman" w:hAnsi="Times New Roman" w:cs="Times New Roman"/>
          <w:b/>
          <w:bCs/>
          <w:sz w:val="24"/>
          <w:szCs w:val="24"/>
        </w:rPr>
        <w:t>язык</w:t>
      </w:r>
      <w:r w:rsidR="006175A0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473A0626" w14:textId="77777777" w:rsidR="006175A0" w:rsidRDefault="006175A0" w:rsidP="006175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46">
        <w:rPr>
          <w:rFonts w:ascii="Times New Roman" w:hAnsi="Times New Roman" w:cs="Times New Roman"/>
          <w:b/>
          <w:bCs/>
          <w:sz w:val="24"/>
          <w:szCs w:val="24"/>
        </w:rPr>
        <w:t xml:space="preserve">в образовательных организациях </w:t>
      </w:r>
      <w:proofErr w:type="spellStart"/>
      <w:r w:rsidRPr="00324D46">
        <w:rPr>
          <w:rFonts w:ascii="Times New Roman" w:hAnsi="Times New Roman" w:cs="Times New Roman"/>
          <w:b/>
          <w:bCs/>
          <w:sz w:val="24"/>
          <w:szCs w:val="24"/>
        </w:rPr>
        <w:t>Нукутского</w:t>
      </w:r>
      <w:proofErr w:type="spellEnd"/>
      <w:r w:rsidRPr="00324D4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14:paraId="180AA950" w14:textId="77777777" w:rsidR="006175A0" w:rsidRPr="00324D46" w:rsidRDefault="006175A0" w:rsidP="0061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F09FC" w14:textId="7A2F9AC4" w:rsidR="006175A0" w:rsidRPr="006175A0" w:rsidRDefault="006175A0" w:rsidP="006175A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EA021" w14:textId="55A58F51" w:rsidR="00AF1097" w:rsidRDefault="006175A0" w:rsidP="00CF4C4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7F403" w14:textId="77777777" w:rsidR="00CF4C4C" w:rsidRPr="00CF4C4C" w:rsidRDefault="00CF4C4C" w:rsidP="00CF4C4C">
      <w:pPr>
        <w:spacing w:after="0" w:line="480" w:lineRule="auto"/>
        <w:rPr>
          <w:rFonts w:ascii="Times New Roman" w:hAnsi="Times New Roman" w:cs="Times New Roman"/>
          <w:b/>
        </w:rPr>
      </w:pPr>
    </w:p>
    <w:p w14:paraId="6AD2ED08" w14:textId="77777777" w:rsidR="00AF1097" w:rsidRPr="00150E74" w:rsidRDefault="00AF1097" w:rsidP="00AF10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lastRenderedPageBreak/>
        <w:t>Приложение 6</w:t>
      </w:r>
    </w:p>
    <w:p w14:paraId="38DC49F0" w14:textId="77777777" w:rsidR="00AF1097" w:rsidRPr="00150E74" w:rsidRDefault="00AF1097" w:rsidP="00AF10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>к Положению о проведении</w:t>
      </w:r>
    </w:p>
    <w:p w14:paraId="760D43BE" w14:textId="01DCB253" w:rsidR="00AF1097" w:rsidRPr="00150E74" w:rsidRDefault="008C3C5E" w:rsidP="00AF10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месячника родного  языка</w:t>
      </w:r>
    </w:p>
    <w:p w14:paraId="75ECBBC4" w14:textId="3C1247C2" w:rsidR="00AF1097" w:rsidRPr="00150E74" w:rsidRDefault="00AF1097" w:rsidP="00AF10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E74">
        <w:rPr>
          <w:rFonts w:ascii="Times New Roman" w:hAnsi="Times New Roman" w:cs="Times New Roman"/>
        </w:rPr>
        <w:t xml:space="preserve"> в ОО </w:t>
      </w:r>
      <w:proofErr w:type="spellStart"/>
      <w:r w:rsidRPr="00150E74">
        <w:rPr>
          <w:rFonts w:ascii="Times New Roman" w:hAnsi="Times New Roman" w:cs="Times New Roman"/>
        </w:rPr>
        <w:t>Нукутского</w:t>
      </w:r>
      <w:proofErr w:type="spellEnd"/>
      <w:r w:rsidRPr="00150E74">
        <w:rPr>
          <w:rFonts w:ascii="Times New Roman" w:hAnsi="Times New Roman" w:cs="Times New Roman"/>
        </w:rPr>
        <w:t xml:space="preserve"> района</w:t>
      </w:r>
    </w:p>
    <w:p w14:paraId="5568215A" w14:textId="77777777" w:rsidR="00150E74" w:rsidRPr="00150E74" w:rsidRDefault="00150E74" w:rsidP="00150E7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50E74">
        <w:rPr>
          <w:rFonts w:ascii="Times New Roman" w:hAnsi="Times New Roman" w:cs="Times New Roman"/>
          <w:szCs w:val="24"/>
        </w:rPr>
        <w:t>Приказ №17 от 24. 01.2022 г.</w:t>
      </w:r>
    </w:p>
    <w:p w14:paraId="2457BFDC" w14:textId="77777777" w:rsidR="00150E74" w:rsidRDefault="00150E74" w:rsidP="00AF109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18D9446F" w14:textId="622312CA" w:rsidR="00AF1097" w:rsidRDefault="00AF1097" w:rsidP="00CB18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0583D6" w14:textId="77777777" w:rsidR="00AF1097" w:rsidRDefault="00AF1097" w:rsidP="00AF1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8FE0FF" w14:textId="4A42F6DE" w:rsidR="00AF1097" w:rsidRPr="007244A2" w:rsidRDefault="00AF1097" w:rsidP="00AF1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r w:rsidRPr="007244A2">
        <w:rPr>
          <w:rFonts w:ascii="Times New Roman" w:hAnsi="Times New Roman" w:cs="Times New Roman"/>
          <w:sz w:val="24"/>
          <w:szCs w:val="24"/>
        </w:rPr>
        <w:br/>
        <w:t>ЧЛЕНА (ПРЕДСЕДАТЕЛЯ) ЭКСПЕРТНОЙ КОМИССИИ __________________</w:t>
      </w:r>
    </w:p>
    <w:p w14:paraId="1BB76EFB" w14:textId="77777777" w:rsidR="00AF1097" w:rsidRPr="007244A2" w:rsidRDefault="00AF1097" w:rsidP="00AF10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294C94" w14:textId="77777777" w:rsidR="00AF1097" w:rsidRPr="007244A2" w:rsidRDefault="00AF1097" w:rsidP="00AF1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    Наименование направления (номинации) ____________________</w:t>
      </w:r>
    </w:p>
    <w:p w14:paraId="366BA8DA" w14:textId="77777777" w:rsidR="00AF1097" w:rsidRPr="007244A2" w:rsidRDefault="00AF1097" w:rsidP="00AF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3"/>
        <w:gridCol w:w="992"/>
        <w:gridCol w:w="992"/>
        <w:gridCol w:w="2977"/>
      </w:tblGrid>
      <w:tr w:rsidR="00AF1097" w:rsidRPr="007244A2" w14:paraId="75E32111" w14:textId="77777777" w:rsidTr="00AF1097">
        <w:trPr>
          <w:trHeight w:val="5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979ED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A2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0764EB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A2"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773D3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A2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AF1097" w:rsidRPr="007244A2" w14:paraId="15F8C079" w14:textId="77777777" w:rsidTr="00AF109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788AF5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79446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800EE8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C8AD13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A4A717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AAFA7D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88526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097" w:rsidRPr="007244A2" w14:paraId="1B1F2E67" w14:textId="77777777" w:rsidTr="00AF109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FCA83E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F1489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53A695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2A98AA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2F9963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1C2676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FC38E3" w14:textId="77777777" w:rsidR="00AF1097" w:rsidRPr="007244A2" w:rsidRDefault="00AF1097" w:rsidP="00856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3DD9E" w14:textId="77777777" w:rsidR="00AF1097" w:rsidRPr="007244A2" w:rsidRDefault="00AF1097" w:rsidP="00AF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9B2B7" w14:textId="77777777" w:rsidR="00AF1097" w:rsidRPr="007244A2" w:rsidRDefault="00AF1097" w:rsidP="00AF1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9F8C9" w14:textId="77777777" w:rsidR="00AF1097" w:rsidRPr="007244A2" w:rsidRDefault="00AF1097" w:rsidP="00AF1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44A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A2">
        <w:rPr>
          <w:rFonts w:ascii="Times New Roman" w:hAnsi="Times New Roman" w:cs="Times New Roman"/>
          <w:sz w:val="24"/>
          <w:szCs w:val="24"/>
        </w:rPr>
        <w:t xml:space="preserve"> ___________________/ __________________/ _________________</w:t>
      </w:r>
    </w:p>
    <w:p w14:paraId="177A1CDA" w14:textId="77777777" w:rsidR="00AF1097" w:rsidRPr="007244A2" w:rsidRDefault="00AF1097" w:rsidP="00AF1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44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44A2">
        <w:rPr>
          <w:rFonts w:ascii="Times New Roman" w:hAnsi="Times New Roman" w:cs="Times New Roman"/>
          <w:sz w:val="24"/>
          <w:szCs w:val="24"/>
        </w:rPr>
        <w:t>подпись                          расшифровка                     дата</w:t>
      </w:r>
    </w:p>
    <w:p w14:paraId="42B184E7" w14:textId="77777777" w:rsidR="00AF1097" w:rsidRDefault="00AF1097" w:rsidP="00AF10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4A2">
        <w:rPr>
          <w:rFonts w:ascii="Times New Roman" w:hAnsi="Times New Roman" w:cs="Times New Roman"/>
          <w:sz w:val="24"/>
          <w:szCs w:val="24"/>
        </w:rPr>
        <w:t>Член жюри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__________________/___________________/__________________</w:t>
      </w:r>
    </w:p>
    <w:p w14:paraId="2F44641E" w14:textId="77777777" w:rsidR="00AF1097" w:rsidRPr="007244A2" w:rsidRDefault="00AF1097" w:rsidP="00AF10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244A2">
        <w:rPr>
          <w:rFonts w:ascii="Times New Roman" w:hAnsi="Times New Roman" w:cs="Times New Roman"/>
          <w:sz w:val="24"/>
          <w:szCs w:val="24"/>
        </w:rPr>
        <w:t>подпись                          расшифровка                     дата</w:t>
      </w:r>
    </w:p>
    <w:p w14:paraId="6DC19056" w14:textId="77777777" w:rsidR="00AF1097" w:rsidRDefault="00AF1097" w:rsidP="00AF10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__________________/___________________/__________________</w:t>
      </w:r>
    </w:p>
    <w:p w14:paraId="2850245E" w14:textId="35CB3159" w:rsidR="00AF1097" w:rsidRPr="00DA4DB8" w:rsidRDefault="00AF1097" w:rsidP="00AF10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244A2">
        <w:rPr>
          <w:rFonts w:ascii="Times New Roman" w:hAnsi="Times New Roman" w:cs="Times New Roman"/>
          <w:sz w:val="24"/>
          <w:szCs w:val="24"/>
        </w:rPr>
        <w:t xml:space="preserve">подпись                          расшифровка                     </w:t>
      </w:r>
    </w:p>
    <w:sectPr w:rsidR="00AF1097" w:rsidRPr="00DA4DB8" w:rsidSect="00AB29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B986" w14:textId="77777777" w:rsidR="00770BCC" w:rsidRDefault="00770BCC" w:rsidP="007A5D91">
      <w:pPr>
        <w:spacing w:after="0" w:line="240" w:lineRule="auto"/>
      </w:pPr>
      <w:r>
        <w:separator/>
      </w:r>
    </w:p>
  </w:endnote>
  <w:endnote w:type="continuationSeparator" w:id="0">
    <w:p w14:paraId="723A02E2" w14:textId="77777777" w:rsidR="00770BCC" w:rsidRDefault="00770BCC" w:rsidP="007A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DCDFA" w14:textId="77777777" w:rsidR="00770BCC" w:rsidRDefault="00770BCC" w:rsidP="007A5D91">
      <w:pPr>
        <w:spacing w:after="0" w:line="240" w:lineRule="auto"/>
      </w:pPr>
      <w:r>
        <w:separator/>
      </w:r>
    </w:p>
  </w:footnote>
  <w:footnote w:type="continuationSeparator" w:id="0">
    <w:p w14:paraId="7EE36518" w14:textId="77777777" w:rsidR="00770BCC" w:rsidRDefault="00770BCC" w:rsidP="007A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B1"/>
    <w:multiLevelType w:val="hybridMultilevel"/>
    <w:tmpl w:val="84F4EA2A"/>
    <w:lvl w:ilvl="0" w:tplc="D31EE6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E6885"/>
    <w:multiLevelType w:val="multilevel"/>
    <w:tmpl w:val="009CB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555AD"/>
    <w:multiLevelType w:val="hybridMultilevel"/>
    <w:tmpl w:val="E934197C"/>
    <w:lvl w:ilvl="0" w:tplc="61045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D6074"/>
    <w:multiLevelType w:val="multilevel"/>
    <w:tmpl w:val="ABEE3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7B1B11"/>
    <w:multiLevelType w:val="multilevel"/>
    <w:tmpl w:val="1CC4D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5D672FD"/>
    <w:multiLevelType w:val="hybridMultilevel"/>
    <w:tmpl w:val="54B88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44AE5"/>
    <w:multiLevelType w:val="hybridMultilevel"/>
    <w:tmpl w:val="204EA2A2"/>
    <w:lvl w:ilvl="0" w:tplc="AE8CD5CA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9CE3413"/>
    <w:multiLevelType w:val="hybridMultilevel"/>
    <w:tmpl w:val="01B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2F21"/>
    <w:multiLevelType w:val="hybridMultilevel"/>
    <w:tmpl w:val="8DF0A8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337BF"/>
    <w:multiLevelType w:val="hybridMultilevel"/>
    <w:tmpl w:val="4680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272D"/>
    <w:multiLevelType w:val="hybridMultilevel"/>
    <w:tmpl w:val="C6B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255F0"/>
    <w:multiLevelType w:val="hybridMultilevel"/>
    <w:tmpl w:val="22C67E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85D020E"/>
    <w:multiLevelType w:val="hybridMultilevel"/>
    <w:tmpl w:val="2B70DE9A"/>
    <w:lvl w:ilvl="0" w:tplc="C53AD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3B"/>
    <w:rsid w:val="000147B0"/>
    <w:rsid w:val="0007713B"/>
    <w:rsid w:val="000A05F0"/>
    <w:rsid w:val="000F0379"/>
    <w:rsid w:val="000F13C7"/>
    <w:rsid w:val="00136979"/>
    <w:rsid w:val="00143856"/>
    <w:rsid w:val="00150E74"/>
    <w:rsid w:val="00163B04"/>
    <w:rsid w:val="00175132"/>
    <w:rsid w:val="00190AE5"/>
    <w:rsid w:val="001B089D"/>
    <w:rsid w:val="00222FDB"/>
    <w:rsid w:val="00232C2F"/>
    <w:rsid w:val="00270FE4"/>
    <w:rsid w:val="002B260D"/>
    <w:rsid w:val="002C265E"/>
    <w:rsid w:val="002C6500"/>
    <w:rsid w:val="00330035"/>
    <w:rsid w:val="00384655"/>
    <w:rsid w:val="003C2AAF"/>
    <w:rsid w:val="003E3A8E"/>
    <w:rsid w:val="003E6FC8"/>
    <w:rsid w:val="00407F5F"/>
    <w:rsid w:val="0045786B"/>
    <w:rsid w:val="004A0F90"/>
    <w:rsid w:val="004B7B53"/>
    <w:rsid w:val="004F4CEC"/>
    <w:rsid w:val="004F57F5"/>
    <w:rsid w:val="00542ADC"/>
    <w:rsid w:val="00567AAC"/>
    <w:rsid w:val="00571B08"/>
    <w:rsid w:val="005B788F"/>
    <w:rsid w:val="005F172E"/>
    <w:rsid w:val="006175A0"/>
    <w:rsid w:val="00623492"/>
    <w:rsid w:val="006464CD"/>
    <w:rsid w:val="006A1993"/>
    <w:rsid w:val="007163BA"/>
    <w:rsid w:val="00736604"/>
    <w:rsid w:val="00736CB9"/>
    <w:rsid w:val="00743955"/>
    <w:rsid w:val="00770BCC"/>
    <w:rsid w:val="007A5D91"/>
    <w:rsid w:val="007D0C71"/>
    <w:rsid w:val="007E3438"/>
    <w:rsid w:val="008226A1"/>
    <w:rsid w:val="00846B1B"/>
    <w:rsid w:val="00846C1D"/>
    <w:rsid w:val="0086320C"/>
    <w:rsid w:val="00895769"/>
    <w:rsid w:val="008C3C5E"/>
    <w:rsid w:val="008D55F1"/>
    <w:rsid w:val="008E2E3D"/>
    <w:rsid w:val="008E3F58"/>
    <w:rsid w:val="009209BC"/>
    <w:rsid w:val="009541D5"/>
    <w:rsid w:val="0095751C"/>
    <w:rsid w:val="009C5218"/>
    <w:rsid w:val="009F3FB6"/>
    <w:rsid w:val="00A1100C"/>
    <w:rsid w:val="00AB29F8"/>
    <w:rsid w:val="00AB6374"/>
    <w:rsid w:val="00AC52F9"/>
    <w:rsid w:val="00AF1097"/>
    <w:rsid w:val="00B04719"/>
    <w:rsid w:val="00B11CD3"/>
    <w:rsid w:val="00B11FA4"/>
    <w:rsid w:val="00B224DE"/>
    <w:rsid w:val="00B73D7E"/>
    <w:rsid w:val="00BE6C3C"/>
    <w:rsid w:val="00C00C63"/>
    <w:rsid w:val="00C4136C"/>
    <w:rsid w:val="00C42ED0"/>
    <w:rsid w:val="00C869DA"/>
    <w:rsid w:val="00CB1843"/>
    <w:rsid w:val="00CB6BCB"/>
    <w:rsid w:val="00CC1BBE"/>
    <w:rsid w:val="00CE63C6"/>
    <w:rsid w:val="00CF4C4C"/>
    <w:rsid w:val="00DA4DB8"/>
    <w:rsid w:val="00DC09F5"/>
    <w:rsid w:val="00DD7466"/>
    <w:rsid w:val="00E441E8"/>
    <w:rsid w:val="00E56AE4"/>
    <w:rsid w:val="00E64C63"/>
    <w:rsid w:val="00EB6BE6"/>
    <w:rsid w:val="00F37BCC"/>
    <w:rsid w:val="00F57781"/>
    <w:rsid w:val="00FA6833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D3"/>
    <w:pPr>
      <w:ind w:left="720"/>
      <w:contextualSpacing/>
    </w:pPr>
  </w:style>
  <w:style w:type="paragraph" w:styleId="2">
    <w:name w:val="Body Text Indent 2"/>
    <w:basedOn w:val="a"/>
    <w:link w:val="20"/>
    <w:rsid w:val="00232C2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2C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232C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qFormat/>
    <w:rsid w:val="00232C2F"/>
    <w:rPr>
      <w:b/>
      <w:bCs/>
    </w:rPr>
  </w:style>
  <w:style w:type="paragraph" w:styleId="a7">
    <w:name w:val="header"/>
    <w:basedOn w:val="a"/>
    <w:link w:val="a8"/>
    <w:uiPriority w:val="99"/>
    <w:unhideWhenUsed/>
    <w:rsid w:val="007A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D91"/>
  </w:style>
  <w:style w:type="paragraph" w:styleId="a9">
    <w:name w:val="footer"/>
    <w:basedOn w:val="a"/>
    <w:link w:val="aa"/>
    <w:uiPriority w:val="99"/>
    <w:unhideWhenUsed/>
    <w:rsid w:val="007A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D91"/>
  </w:style>
  <w:style w:type="table" w:styleId="ab">
    <w:name w:val="Table Grid"/>
    <w:basedOn w:val="a1"/>
    <w:uiPriority w:val="39"/>
    <w:rsid w:val="002C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F1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CD3"/>
    <w:pPr>
      <w:ind w:left="720"/>
      <w:contextualSpacing/>
    </w:pPr>
  </w:style>
  <w:style w:type="paragraph" w:styleId="2">
    <w:name w:val="Body Text Indent 2"/>
    <w:basedOn w:val="a"/>
    <w:link w:val="20"/>
    <w:rsid w:val="00232C2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2C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232C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qFormat/>
    <w:rsid w:val="00232C2F"/>
    <w:rPr>
      <w:b/>
      <w:bCs/>
    </w:rPr>
  </w:style>
  <w:style w:type="paragraph" w:styleId="a7">
    <w:name w:val="header"/>
    <w:basedOn w:val="a"/>
    <w:link w:val="a8"/>
    <w:uiPriority w:val="99"/>
    <w:unhideWhenUsed/>
    <w:rsid w:val="007A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D91"/>
  </w:style>
  <w:style w:type="paragraph" w:styleId="a9">
    <w:name w:val="footer"/>
    <w:basedOn w:val="a"/>
    <w:link w:val="aa"/>
    <w:uiPriority w:val="99"/>
    <w:unhideWhenUsed/>
    <w:rsid w:val="007A5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D91"/>
  </w:style>
  <w:style w:type="table" w:styleId="ab">
    <w:name w:val="Table Grid"/>
    <w:basedOn w:val="a1"/>
    <w:uiPriority w:val="39"/>
    <w:rsid w:val="002C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F1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lsunayeva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45E0-ECC3-4076-8050-878D830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Геннадьевна</dc:creator>
  <cp:keywords/>
  <dc:description/>
  <cp:lastModifiedBy>Любовь Геннадьевна</cp:lastModifiedBy>
  <cp:revision>66</cp:revision>
  <dcterms:created xsi:type="dcterms:W3CDTF">2022-01-21T06:50:00Z</dcterms:created>
  <dcterms:modified xsi:type="dcterms:W3CDTF">2023-01-24T03:04:00Z</dcterms:modified>
</cp:coreProperties>
</file>