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524B" w:rsidRDefault="00FB298E">
      <w:pPr>
        <w:spacing w:line="240" w:lineRule="atLeast"/>
      </w:pPr>
      <w:r>
        <w:rPr>
          <w:noProof/>
        </w:rPr>
        <w:drawing>
          <wp:anchor distT="0" distB="0" distL="114300" distR="114300" simplePos="0" relativeHeight="251658240" behindDoc="0" locked="0" layoutInCell="1" allowOverlap="1">
            <wp:simplePos x="0" y="0"/>
            <wp:positionH relativeFrom="margin">
              <wp:posOffset>2437762</wp:posOffset>
            </wp:positionH>
            <wp:positionV relativeFrom="margin">
              <wp:posOffset>-312423</wp:posOffset>
            </wp:positionV>
            <wp:extent cx="1054102" cy="1221108"/>
            <wp:effectExtent l="0" t="0" r="0" b="0"/>
            <wp:wrapSquare wrapText="bothSides"/>
            <wp:docPr id="1" name="Рисунок 1" descr="Описание: Герб Нукутского район нов"/>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rcRect/>
                    <a:stretch>
                      <a:fillRect/>
                    </a:stretch>
                  </pic:blipFill>
                  <pic:spPr>
                    <a:xfrm>
                      <a:off x="0" y="0"/>
                      <a:ext cx="1054102" cy="1221108"/>
                    </a:xfrm>
                    <a:prstGeom prst="rect">
                      <a:avLst/>
                    </a:prstGeom>
                    <a:noFill/>
                    <a:ln>
                      <a:noFill/>
                      <a:prstDash/>
                    </a:ln>
                  </pic:spPr>
                </pic:pic>
              </a:graphicData>
            </a:graphic>
          </wp:anchor>
        </w:drawing>
      </w:r>
      <w:r w:rsidR="000C78DF">
        <w:t>проект</w:t>
      </w:r>
      <w:bookmarkStart w:id="0" w:name="_GoBack"/>
      <w:bookmarkEnd w:id="0"/>
    </w:p>
    <w:p w:rsidR="00B5524B" w:rsidRDefault="00B5524B">
      <w:pPr>
        <w:spacing w:line="240" w:lineRule="atLeast"/>
      </w:pPr>
    </w:p>
    <w:p w:rsidR="00B5524B" w:rsidRDefault="00B5524B">
      <w:pPr>
        <w:spacing w:line="240" w:lineRule="atLeast"/>
      </w:pPr>
    </w:p>
    <w:p w:rsidR="00B5524B" w:rsidRDefault="00B5524B">
      <w:pPr>
        <w:spacing w:line="240" w:lineRule="atLeast"/>
      </w:pPr>
    </w:p>
    <w:p w:rsidR="00B5524B" w:rsidRDefault="00B5524B">
      <w:pPr>
        <w:spacing w:line="240" w:lineRule="atLeast"/>
      </w:pPr>
    </w:p>
    <w:p w:rsidR="00B5524B" w:rsidRDefault="00B5524B">
      <w:pPr>
        <w:spacing w:line="240" w:lineRule="atLeast"/>
      </w:pPr>
    </w:p>
    <w:p w:rsidR="00620312" w:rsidRPr="008C4A14" w:rsidRDefault="00620312" w:rsidP="00620312">
      <w:pPr>
        <w:jc w:val="center"/>
        <w:rPr>
          <w:b/>
        </w:rPr>
      </w:pPr>
      <w:r w:rsidRPr="008C4A14">
        <w:rPr>
          <w:b/>
        </w:rPr>
        <w:t>РОССИЙСКАЯ ФЕДЕРАЦИЯ</w:t>
      </w:r>
    </w:p>
    <w:p w:rsidR="00620312" w:rsidRPr="008C4A14" w:rsidRDefault="00620312" w:rsidP="00620312">
      <w:pPr>
        <w:jc w:val="center"/>
        <w:rPr>
          <w:b/>
        </w:rPr>
      </w:pPr>
      <w:r w:rsidRPr="008C4A14">
        <w:rPr>
          <w:b/>
        </w:rPr>
        <w:t>ИРКУТСКАЯ ОБЛАСТЬ</w:t>
      </w:r>
    </w:p>
    <w:p w:rsidR="00620312" w:rsidRPr="008C4A14" w:rsidRDefault="00620312" w:rsidP="00620312">
      <w:pPr>
        <w:jc w:val="center"/>
        <w:rPr>
          <w:b/>
        </w:rPr>
      </w:pPr>
    </w:p>
    <w:p w:rsidR="00620312" w:rsidRPr="008C4A14" w:rsidRDefault="00620312" w:rsidP="00620312">
      <w:pPr>
        <w:jc w:val="center"/>
        <w:rPr>
          <w:b/>
        </w:rPr>
      </w:pPr>
      <w:r w:rsidRPr="008C4A14">
        <w:rPr>
          <w:b/>
        </w:rPr>
        <w:t>НУКУТСКИЙ МУНИЦИПАЛЬНЫЙ ОКРУГ</w:t>
      </w:r>
    </w:p>
    <w:p w:rsidR="00620312" w:rsidRPr="008C4A14" w:rsidRDefault="00620312" w:rsidP="00620312">
      <w:pPr>
        <w:jc w:val="center"/>
        <w:rPr>
          <w:b/>
        </w:rPr>
      </w:pPr>
    </w:p>
    <w:p w:rsidR="00620312" w:rsidRPr="008C4A14" w:rsidRDefault="00620312" w:rsidP="00620312">
      <w:pPr>
        <w:jc w:val="center"/>
        <w:rPr>
          <w:b/>
        </w:rPr>
      </w:pPr>
      <w:r w:rsidRPr="008C4A14">
        <w:rPr>
          <w:b/>
        </w:rPr>
        <w:t>ДУМА НУКУТСКОГО МУНИЦИПАЛЬНОГО ОКРУГА</w:t>
      </w:r>
    </w:p>
    <w:p w:rsidR="00620312" w:rsidRPr="008C4A14" w:rsidRDefault="00620312" w:rsidP="00620312">
      <w:pPr>
        <w:jc w:val="center"/>
        <w:rPr>
          <w:b/>
        </w:rPr>
      </w:pPr>
      <w:r w:rsidRPr="008C4A14">
        <w:rPr>
          <w:b/>
        </w:rPr>
        <w:t xml:space="preserve"> ИРКУТСКОЙ ОБЛАСТИ</w:t>
      </w:r>
    </w:p>
    <w:p w:rsidR="00620312" w:rsidRPr="008C4A14" w:rsidRDefault="00620312" w:rsidP="00620312">
      <w:pPr>
        <w:jc w:val="center"/>
        <w:rPr>
          <w:b/>
          <w:i/>
        </w:rPr>
      </w:pPr>
    </w:p>
    <w:p w:rsidR="00620312" w:rsidRPr="008C4A14" w:rsidRDefault="00620312" w:rsidP="00620312">
      <w:pPr>
        <w:jc w:val="center"/>
        <w:rPr>
          <w:b/>
        </w:rPr>
      </w:pPr>
      <w:r w:rsidRPr="008C4A14">
        <w:rPr>
          <w:b/>
        </w:rPr>
        <w:t>Первый созыв</w:t>
      </w:r>
    </w:p>
    <w:p w:rsidR="00620312" w:rsidRPr="00A91383" w:rsidRDefault="00620312" w:rsidP="00620312">
      <w:pPr>
        <w:tabs>
          <w:tab w:val="left" w:pos="7020"/>
        </w:tabs>
        <w:spacing w:line="0" w:lineRule="atLeast"/>
        <w:jc w:val="center"/>
        <w:rPr>
          <w:szCs w:val="24"/>
        </w:rPr>
      </w:pPr>
    </w:p>
    <w:p w:rsidR="00620312" w:rsidRPr="00A91383" w:rsidRDefault="00620312" w:rsidP="00620312">
      <w:pPr>
        <w:pBdr>
          <w:bottom w:val="single" w:sz="12" w:space="1" w:color="000000"/>
        </w:pBdr>
        <w:tabs>
          <w:tab w:val="left" w:pos="7020"/>
        </w:tabs>
        <w:spacing w:line="0" w:lineRule="atLeast"/>
        <w:jc w:val="center"/>
        <w:rPr>
          <w:b/>
          <w:szCs w:val="24"/>
        </w:rPr>
      </w:pPr>
      <w:r w:rsidRPr="00A91383">
        <w:rPr>
          <w:b/>
          <w:szCs w:val="24"/>
        </w:rPr>
        <w:t>РЕШЕНИЕ</w:t>
      </w:r>
    </w:p>
    <w:p w:rsidR="00620312" w:rsidRPr="00A91383" w:rsidRDefault="00370147" w:rsidP="00620312">
      <w:pPr>
        <w:tabs>
          <w:tab w:val="left" w:pos="6195"/>
        </w:tabs>
        <w:spacing w:line="0" w:lineRule="atLeast"/>
        <w:rPr>
          <w:szCs w:val="24"/>
        </w:rPr>
      </w:pPr>
      <w:r>
        <w:rPr>
          <w:szCs w:val="24"/>
        </w:rPr>
        <w:t>11 июня</w:t>
      </w:r>
      <w:r w:rsidR="00620312">
        <w:rPr>
          <w:szCs w:val="24"/>
        </w:rPr>
        <w:t xml:space="preserve"> </w:t>
      </w:r>
      <w:r w:rsidR="00620312" w:rsidRPr="00A91383">
        <w:rPr>
          <w:szCs w:val="24"/>
        </w:rPr>
        <w:t>202</w:t>
      </w:r>
      <w:r w:rsidR="00620312">
        <w:rPr>
          <w:szCs w:val="24"/>
        </w:rPr>
        <w:t>6</w:t>
      </w:r>
      <w:r w:rsidR="00620312" w:rsidRPr="00A91383">
        <w:rPr>
          <w:szCs w:val="24"/>
        </w:rPr>
        <w:t xml:space="preserve">                                      </w:t>
      </w:r>
      <w:r w:rsidR="00620312">
        <w:rPr>
          <w:szCs w:val="24"/>
        </w:rPr>
        <w:t xml:space="preserve">    </w:t>
      </w:r>
      <w:r w:rsidR="00620312" w:rsidRPr="00A91383">
        <w:rPr>
          <w:szCs w:val="24"/>
        </w:rPr>
        <w:t xml:space="preserve">№ </w:t>
      </w:r>
      <w:r w:rsidR="00852B81">
        <w:rPr>
          <w:szCs w:val="24"/>
        </w:rPr>
        <w:t>___</w:t>
      </w:r>
      <w:r w:rsidR="00620312">
        <w:rPr>
          <w:szCs w:val="24"/>
        </w:rPr>
        <w:t xml:space="preserve">  </w:t>
      </w:r>
      <w:r w:rsidR="00620312" w:rsidRPr="00A91383">
        <w:rPr>
          <w:szCs w:val="24"/>
        </w:rPr>
        <w:t xml:space="preserve">                                      </w:t>
      </w:r>
      <w:r w:rsidR="00620312">
        <w:rPr>
          <w:szCs w:val="24"/>
        </w:rPr>
        <w:t xml:space="preserve">        </w:t>
      </w:r>
      <w:r w:rsidR="00620312" w:rsidRPr="00A91383">
        <w:rPr>
          <w:szCs w:val="24"/>
        </w:rPr>
        <w:t xml:space="preserve"> п. </w:t>
      </w:r>
      <w:proofErr w:type="spellStart"/>
      <w:r w:rsidR="00620312" w:rsidRPr="00A91383">
        <w:rPr>
          <w:szCs w:val="24"/>
        </w:rPr>
        <w:t>Новонукутский</w:t>
      </w:r>
      <w:proofErr w:type="spellEnd"/>
    </w:p>
    <w:p w:rsidR="00620312" w:rsidRDefault="00620312">
      <w:pPr>
        <w:spacing w:line="240" w:lineRule="atLeast"/>
        <w:jc w:val="center"/>
        <w:rPr>
          <w:b/>
        </w:rPr>
      </w:pPr>
    </w:p>
    <w:p w:rsidR="00620312" w:rsidRDefault="00FB298E" w:rsidP="00620312">
      <w:pPr>
        <w:pStyle w:val="1"/>
        <w:spacing w:before="0" w:after="0"/>
        <w:ind w:firstLine="0"/>
        <w:jc w:val="left"/>
        <w:rPr>
          <w:b w:val="0"/>
        </w:rPr>
      </w:pPr>
      <w:r>
        <w:rPr>
          <w:b w:val="0"/>
        </w:rPr>
        <w:t xml:space="preserve">Об утверждении Положения о муниципальном </w:t>
      </w:r>
    </w:p>
    <w:p w:rsidR="00620312" w:rsidRDefault="00FB298E" w:rsidP="00620312">
      <w:pPr>
        <w:pStyle w:val="1"/>
        <w:spacing w:before="0" w:after="0"/>
        <w:ind w:firstLine="0"/>
        <w:jc w:val="left"/>
        <w:rPr>
          <w:b w:val="0"/>
        </w:rPr>
      </w:pPr>
      <w:r>
        <w:rPr>
          <w:b w:val="0"/>
        </w:rPr>
        <w:t xml:space="preserve">земельном контроле в границах </w:t>
      </w:r>
      <w:proofErr w:type="spellStart"/>
      <w:r>
        <w:rPr>
          <w:b w:val="0"/>
        </w:rPr>
        <w:t>Нукутского</w:t>
      </w:r>
      <w:proofErr w:type="spellEnd"/>
      <w:r>
        <w:rPr>
          <w:b w:val="0"/>
        </w:rPr>
        <w:t xml:space="preserve"> </w:t>
      </w:r>
    </w:p>
    <w:p w:rsidR="00A4739C" w:rsidRDefault="00FB298E" w:rsidP="00620312">
      <w:pPr>
        <w:pStyle w:val="1"/>
        <w:spacing w:before="0" w:after="0"/>
        <w:ind w:firstLine="0"/>
        <w:jc w:val="left"/>
        <w:rPr>
          <w:b w:val="0"/>
        </w:rPr>
      </w:pPr>
      <w:r>
        <w:rPr>
          <w:b w:val="0"/>
        </w:rPr>
        <w:t>муниципального округа Иркутской области</w:t>
      </w:r>
      <w:r w:rsidR="00A4739C">
        <w:rPr>
          <w:b w:val="0"/>
        </w:rPr>
        <w:t xml:space="preserve"> </w:t>
      </w:r>
    </w:p>
    <w:p w:rsidR="00B5524B" w:rsidRDefault="00B5524B" w:rsidP="00620312">
      <w:pPr>
        <w:pStyle w:val="a3"/>
      </w:pPr>
    </w:p>
    <w:p w:rsidR="00B5524B" w:rsidRDefault="00FB298E" w:rsidP="00620312">
      <w:pPr>
        <w:pStyle w:val="a3"/>
      </w:pPr>
      <w:r>
        <w:t xml:space="preserve">В соответствии с </w:t>
      </w:r>
      <w:hyperlink r:id="rId8" w:history="1">
        <w:r>
          <w:rPr>
            <w:rStyle w:val="af3"/>
            <w:color w:val="auto"/>
            <w:u w:val="none"/>
          </w:rPr>
          <w:t>Земельным кодексом</w:t>
        </w:r>
      </w:hyperlink>
      <w:r>
        <w:t xml:space="preserve"> Российской Федерации, Федеральным законом от 20.03.2025 № 33-ФЗ «Об общих принципах организации местного самоуправления в единой системе публичной власти», Федеральным законом </w:t>
      </w:r>
      <w:r w:rsidR="00620312">
        <w:t xml:space="preserve">от 06.10.2003 № 131-ФЗ </w:t>
      </w:r>
      <w:r>
        <w:t>«Об общих принципах организации местного самоуправления в Российской Федерации»</w:t>
      </w:r>
      <w:r w:rsidR="00620312">
        <w:t>,</w:t>
      </w:r>
      <w:r>
        <w:t xml:space="preserve">  Федеральным законом </w:t>
      </w:r>
      <w:r w:rsidR="00620312">
        <w:t xml:space="preserve">от 31.07.2020 № 248-ФЗ </w:t>
      </w:r>
      <w:r>
        <w:t>«О государственном контроле (надзоре) и муниципальном контроле в Российской Федерации»</w:t>
      </w:r>
      <w:r w:rsidR="00620312">
        <w:t>,</w:t>
      </w:r>
      <w:r>
        <w:t xml:space="preserve"> руководствуясь Уставом </w:t>
      </w:r>
      <w:proofErr w:type="spellStart"/>
      <w:r>
        <w:t>Нукутского</w:t>
      </w:r>
      <w:proofErr w:type="spellEnd"/>
      <w:r>
        <w:t xml:space="preserve"> муниципального округа Иркутской области, Дума</w:t>
      </w:r>
      <w:r w:rsidR="004A160A">
        <w:t xml:space="preserve"> </w:t>
      </w:r>
      <w:proofErr w:type="spellStart"/>
      <w:r>
        <w:t>Нукутского</w:t>
      </w:r>
      <w:proofErr w:type="spellEnd"/>
      <w:r>
        <w:t xml:space="preserve"> муниципального округа</w:t>
      </w:r>
    </w:p>
    <w:p w:rsidR="00B5524B" w:rsidRDefault="00B5524B">
      <w:pPr>
        <w:pStyle w:val="af4"/>
        <w:jc w:val="center"/>
      </w:pPr>
    </w:p>
    <w:p w:rsidR="00B5524B" w:rsidRPr="00620312" w:rsidRDefault="00FB298E">
      <w:pPr>
        <w:pStyle w:val="af4"/>
        <w:jc w:val="center"/>
        <w:rPr>
          <w:b/>
        </w:rPr>
      </w:pPr>
      <w:r w:rsidRPr="00620312">
        <w:rPr>
          <w:b/>
        </w:rPr>
        <w:t>РЕШИЛА:</w:t>
      </w:r>
    </w:p>
    <w:p w:rsidR="00B5524B" w:rsidRDefault="00B5524B">
      <w:pPr>
        <w:pStyle w:val="af4"/>
        <w:jc w:val="center"/>
      </w:pPr>
    </w:p>
    <w:p w:rsidR="00B5524B" w:rsidRDefault="00FB298E">
      <w:pPr>
        <w:pStyle w:val="af4"/>
        <w:numPr>
          <w:ilvl w:val="0"/>
          <w:numId w:val="1"/>
        </w:numPr>
        <w:ind w:left="0" w:firstLine="709"/>
        <w:jc w:val="both"/>
        <w:rPr>
          <w:szCs w:val="24"/>
        </w:rPr>
      </w:pPr>
      <w:r w:rsidRPr="00473B1F">
        <w:rPr>
          <w:szCs w:val="24"/>
        </w:rPr>
        <w:t xml:space="preserve">Утвердить </w:t>
      </w:r>
      <w:r w:rsidR="00FF07D8">
        <w:rPr>
          <w:szCs w:val="24"/>
        </w:rPr>
        <w:t>п</w:t>
      </w:r>
      <w:r w:rsidR="00451A80">
        <w:rPr>
          <w:szCs w:val="24"/>
        </w:rPr>
        <w:t xml:space="preserve">рилагаемое </w:t>
      </w:r>
      <w:r w:rsidRPr="00473B1F">
        <w:rPr>
          <w:szCs w:val="24"/>
        </w:rPr>
        <w:t xml:space="preserve">Положение о муниципальном земельном контроле в границах </w:t>
      </w:r>
      <w:proofErr w:type="spellStart"/>
      <w:r>
        <w:rPr>
          <w:szCs w:val="24"/>
        </w:rPr>
        <w:t>Нукутского</w:t>
      </w:r>
      <w:proofErr w:type="spellEnd"/>
      <w:r>
        <w:rPr>
          <w:szCs w:val="24"/>
        </w:rPr>
        <w:t xml:space="preserve"> муниципального округа Иркутской области.</w:t>
      </w:r>
    </w:p>
    <w:p w:rsidR="00451A80" w:rsidRPr="00473B1F" w:rsidRDefault="00451A80" w:rsidP="00451A80">
      <w:pPr>
        <w:pStyle w:val="af4"/>
        <w:numPr>
          <w:ilvl w:val="0"/>
          <w:numId w:val="1"/>
        </w:numPr>
        <w:ind w:left="0" w:firstLine="709"/>
        <w:jc w:val="both"/>
        <w:rPr>
          <w:szCs w:val="24"/>
        </w:rPr>
      </w:pPr>
      <w:r w:rsidRPr="00473B1F">
        <w:rPr>
          <w:rStyle w:val="af9"/>
          <w:i w:val="0"/>
          <w:iCs w:val="0"/>
          <w:szCs w:val="24"/>
          <w:shd w:val="clear" w:color="auto" w:fill="FFFFFF"/>
        </w:rPr>
        <w:t>Отменить</w:t>
      </w:r>
      <w:r w:rsidRPr="00473B1F">
        <w:rPr>
          <w:szCs w:val="24"/>
          <w:shd w:val="clear" w:color="auto" w:fill="FFFFFF"/>
        </w:rPr>
        <w:t> </w:t>
      </w:r>
      <w:r w:rsidRPr="00473B1F">
        <w:rPr>
          <w:rStyle w:val="af9"/>
          <w:i w:val="0"/>
          <w:iCs w:val="0"/>
          <w:szCs w:val="24"/>
          <w:shd w:val="clear" w:color="auto" w:fill="FFFFFF"/>
        </w:rPr>
        <w:t>решение</w:t>
      </w:r>
      <w:r w:rsidRPr="00473B1F">
        <w:rPr>
          <w:szCs w:val="24"/>
          <w:shd w:val="clear" w:color="auto" w:fill="FFFFFF"/>
        </w:rPr>
        <w:t xml:space="preserve"> Думы </w:t>
      </w:r>
      <w:proofErr w:type="spellStart"/>
      <w:r w:rsidRPr="00473B1F">
        <w:rPr>
          <w:szCs w:val="24"/>
          <w:shd w:val="clear" w:color="auto" w:fill="FFFFFF"/>
        </w:rPr>
        <w:t>Нукутского</w:t>
      </w:r>
      <w:proofErr w:type="spellEnd"/>
      <w:r w:rsidRPr="00473B1F">
        <w:rPr>
          <w:szCs w:val="24"/>
          <w:shd w:val="clear" w:color="auto" w:fill="FFFFFF"/>
        </w:rPr>
        <w:t xml:space="preserve"> муниципального округа Иркутской области от 30.01.2026</w:t>
      </w:r>
      <w:r w:rsidR="00FF07D8">
        <w:rPr>
          <w:szCs w:val="24"/>
          <w:shd w:val="clear" w:color="auto" w:fill="FFFFFF"/>
        </w:rPr>
        <w:t xml:space="preserve"> </w:t>
      </w:r>
      <w:r w:rsidR="00FF07D8" w:rsidRPr="00473B1F">
        <w:rPr>
          <w:szCs w:val="24"/>
          <w:shd w:val="clear" w:color="auto" w:fill="FFFFFF"/>
        </w:rPr>
        <w:t>№ 3</w:t>
      </w:r>
      <w:r w:rsidRPr="00473B1F">
        <w:rPr>
          <w:szCs w:val="24"/>
          <w:shd w:val="clear" w:color="auto" w:fill="FFFFFF"/>
        </w:rPr>
        <w:t xml:space="preserve"> «Об у</w:t>
      </w:r>
      <w:r w:rsidRPr="00473B1F">
        <w:rPr>
          <w:szCs w:val="24"/>
        </w:rPr>
        <w:t xml:space="preserve">тверждении Положения о муниципальном земельном контроле в границах </w:t>
      </w:r>
      <w:proofErr w:type="spellStart"/>
      <w:r w:rsidRPr="00473B1F">
        <w:rPr>
          <w:szCs w:val="24"/>
        </w:rPr>
        <w:t>Нукутского</w:t>
      </w:r>
      <w:proofErr w:type="spellEnd"/>
      <w:r w:rsidRPr="00473B1F">
        <w:rPr>
          <w:szCs w:val="24"/>
        </w:rPr>
        <w:t xml:space="preserve"> муниципального округа Иркутской области</w:t>
      </w:r>
      <w:r>
        <w:rPr>
          <w:szCs w:val="24"/>
        </w:rPr>
        <w:t>»</w:t>
      </w:r>
      <w:r w:rsidRPr="00473B1F">
        <w:rPr>
          <w:szCs w:val="24"/>
          <w:shd w:val="clear" w:color="auto" w:fill="FFFFFF"/>
        </w:rPr>
        <w:t>.</w:t>
      </w:r>
    </w:p>
    <w:p w:rsidR="00B5524B" w:rsidRDefault="00451A80">
      <w:pPr>
        <w:pStyle w:val="af4"/>
        <w:ind w:firstLine="720"/>
        <w:jc w:val="both"/>
        <w:rPr>
          <w:bCs/>
          <w:szCs w:val="24"/>
        </w:rPr>
      </w:pPr>
      <w:r>
        <w:rPr>
          <w:bCs/>
          <w:szCs w:val="24"/>
        </w:rPr>
        <w:t xml:space="preserve">3. </w:t>
      </w:r>
      <w:r w:rsidR="00FB298E">
        <w:rPr>
          <w:bCs/>
          <w:szCs w:val="24"/>
        </w:rPr>
        <w:t>Опубликовать и разместить настоящее решение в сетевом издании «</w:t>
      </w:r>
      <w:proofErr w:type="spellStart"/>
      <w:r w:rsidR="00FB298E">
        <w:rPr>
          <w:bCs/>
          <w:szCs w:val="24"/>
        </w:rPr>
        <w:t>Нукутский</w:t>
      </w:r>
      <w:proofErr w:type="spellEnd"/>
      <w:r w:rsidR="00FB298E">
        <w:rPr>
          <w:bCs/>
          <w:szCs w:val="24"/>
        </w:rPr>
        <w:t xml:space="preserve"> муниципальный </w:t>
      </w:r>
      <w:proofErr w:type="spellStart"/>
      <w:proofErr w:type="gramStart"/>
      <w:r w:rsidR="00FB298E">
        <w:rPr>
          <w:bCs/>
          <w:szCs w:val="24"/>
        </w:rPr>
        <w:t>округ.рф</w:t>
      </w:r>
      <w:proofErr w:type="spellEnd"/>
      <w:proofErr w:type="gramEnd"/>
      <w:r w:rsidR="00FB298E">
        <w:rPr>
          <w:bCs/>
          <w:szCs w:val="24"/>
        </w:rPr>
        <w:t>» в информационно-коммуникационной сети «Интернет» по электронному адресу https://nukut.mo38.ru.</w:t>
      </w:r>
    </w:p>
    <w:p w:rsidR="00B5524B" w:rsidRDefault="00B5524B">
      <w:pPr>
        <w:pStyle w:val="af4"/>
        <w:rPr>
          <w:szCs w:val="24"/>
        </w:rPr>
      </w:pPr>
    </w:p>
    <w:p w:rsidR="00B5524B" w:rsidRDefault="00B5524B">
      <w:pPr>
        <w:pStyle w:val="af4"/>
        <w:rPr>
          <w:szCs w:val="24"/>
        </w:rPr>
      </w:pPr>
    </w:p>
    <w:p w:rsidR="00B5524B" w:rsidRDefault="00FB298E">
      <w:pPr>
        <w:pStyle w:val="af4"/>
        <w:rPr>
          <w:szCs w:val="24"/>
        </w:rPr>
      </w:pPr>
      <w:r>
        <w:rPr>
          <w:szCs w:val="24"/>
        </w:rPr>
        <w:t xml:space="preserve">Председатель Думы </w:t>
      </w:r>
      <w:proofErr w:type="spellStart"/>
      <w:r>
        <w:rPr>
          <w:szCs w:val="24"/>
        </w:rPr>
        <w:t>Нукутского</w:t>
      </w:r>
      <w:proofErr w:type="spellEnd"/>
    </w:p>
    <w:p w:rsidR="00B5524B" w:rsidRDefault="00FB298E">
      <w:pPr>
        <w:pStyle w:val="21"/>
        <w:shd w:val="clear" w:color="auto" w:fill="auto"/>
        <w:spacing w:before="0" w:after="0" w:line="274" w:lineRule="exact"/>
        <w:ind w:right="51"/>
        <w:jc w:val="left"/>
        <w:rPr>
          <w:sz w:val="24"/>
          <w:szCs w:val="24"/>
        </w:rPr>
      </w:pPr>
      <w:r>
        <w:rPr>
          <w:sz w:val="24"/>
          <w:szCs w:val="24"/>
        </w:rPr>
        <w:t>муниципального округа</w:t>
      </w:r>
      <w:r w:rsidR="00620312">
        <w:rPr>
          <w:sz w:val="24"/>
          <w:szCs w:val="24"/>
        </w:rPr>
        <w:t xml:space="preserve"> Иркутской области</w:t>
      </w:r>
      <w:r w:rsidR="004A160A">
        <w:rPr>
          <w:sz w:val="24"/>
          <w:szCs w:val="24"/>
        </w:rPr>
        <w:t xml:space="preserve">                                   </w:t>
      </w:r>
      <w:r w:rsidR="00620312">
        <w:rPr>
          <w:sz w:val="24"/>
          <w:szCs w:val="24"/>
        </w:rPr>
        <w:t xml:space="preserve">                  </w:t>
      </w:r>
      <w:proofErr w:type="spellStart"/>
      <w:r>
        <w:rPr>
          <w:sz w:val="24"/>
          <w:szCs w:val="24"/>
        </w:rPr>
        <w:t>Ю.В.Прудников</w:t>
      </w:r>
      <w:proofErr w:type="spellEnd"/>
    </w:p>
    <w:p w:rsidR="00B5524B" w:rsidRDefault="00B5524B">
      <w:pPr>
        <w:pStyle w:val="21"/>
        <w:shd w:val="clear" w:color="auto" w:fill="auto"/>
        <w:spacing w:before="0" w:after="0" w:line="274" w:lineRule="exact"/>
        <w:ind w:right="51"/>
        <w:jc w:val="left"/>
        <w:rPr>
          <w:sz w:val="24"/>
          <w:szCs w:val="24"/>
        </w:rPr>
      </w:pPr>
    </w:p>
    <w:p w:rsidR="00B5524B" w:rsidRDefault="00B5524B">
      <w:pPr>
        <w:pStyle w:val="21"/>
        <w:shd w:val="clear" w:color="auto" w:fill="auto"/>
        <w:spacing w:before="0" w:after="0" w:line="274" w:lineRule="exact"/>
        <w:ind w:right="51"/>
        <w:jc w:val="left"/>
        <w:rPr>
          <w:sz w:val="24"/>
          <w:szCs w:val="24"/>
        </w:rPr>
      </w:pPr>
    </w:p>
    <w:p w:rsidR="00620312" w:rsidRDefault="00FB298E">
      <w:pPr>
        <w:pStyle w:val="21"/>
        <w:shd w:val="clear" w:color="auto" w:fill="auto"/>
        <w:spacing w:before="0" w:after="0" w:line="274" w:lineRule="exact"/>
        <w:ind w:right="51"/>
        <w:jc w:val="left"/>
        <w:rPr>
          <w:sz w:val="24"/>
          <w:szCs w:val="24"/>
        </w:rPr>
      </w:pPr>
      <w:r>
        <w:rPr>
          <w:sz w:val="24"/>
          <w:szCs w:val="24"/>
        </w:rPr>
        <w:t xml:space="preserve">Глава </w:t>
      </w:r>
      <w:proofErr w:type="spellStart"/>
      <w:r>
        <w:rPr>
          <w:sz w:val="24"/>
          <w:szCs w:val="24"/>
        </w:rPr>
        <w:t>Нукутского</w:t>
      </w:r>
      <w:proofErr w:type="spellEnd"/>
      <w:r>
        <w:rPr>
          <w:sz w:val="24"/>
          <w:szCs w:val="24"/>
        </w:rPr>
        <w:t xml:space="preserve"> муниципального округа</w:t>
      </w:r>
    </w:p>
    <w:p w:rsidR="00B5524B" w:rsidRDefault="00620312">
      <w:pPr>
        <w:pStyle w:val="21"/>
        <w:shd w:val="clear" w:color="auto" w:fill="auto"/>
        <w:spacing w:before="0" w:after="0" w:line="274" w:lineRule="exact"/>
        <w:ind w:right="51"/>
        <w:jc w:val="left"/>
        <w:rPr>
          <w:sz w:val="24"/>
          <w:szCs w:val="24"/>
        </w:rPr>
      </w:pPr>
      <w:r>
        <w:rPr>
          <w:sz w:val="24"/>
          <w:szCs w:val="24"/>
        </w:rPr>
        <w:t>Иркутской области</w:t>
      </w:r>
      <w:r w:rsidR="00FB298E">
        <w:rPr>
          <w:sz w:val="24"/>
          <w:szCs w:val="24"/>
        </w:rPr>
        <w:t xml:space="preserve">  </w:t>
      </w:r>
      <w:r w:rsidR="00FB298E">
        <w:rPr>
          <w:sz w:val="24"/>
          <w:szCs w:val="24"/>
        </w:rPr>
        <w:tab/>
      </w:r>
      <w:r w:rsidR="004A160A">
        <w:rPr>
          <w:sz w:val="24"/>
          <w:szCs w:val="24"/>
        </w:rPr>
        <w:t xml:space="preserve">                                               </w:t>
      </w:r>
      <w:r>
        <w:rPr>
          <w:sz w:val="24"/>
          <w:szCs w:val="24"/>
        </w:rPr>
        <w:t xml:space="preserve">                                           </w:t>
      </w:r>
      <w:proofErr w:type="spellStart"/>
      <w:r w:rsidR="00FB298E">
        <w:rPr>
          <w:sz w:val="24"/>
          <w:szCs w:val="24"/>
        </w:rPr>
        <w:t>А.М.Платохонов</w:t>
      </w:r>
      <w:proofErr w:type="spellEnd"/>
    </w:p>
    <w:p w:rsidR="00B5524B" w:rsidRDefault="00B5524B">
      <w:pPr>
        <w:pStyle w:val="21"/>
        <w:shd w:val="clear" w:color="auto" w:fill="auto"/>
        <w:spacing w:before="0" w:after="0" w:line="274" w:lineRule="exact"/>
        <w:ind w:right="51"/>
        <w:jc w:val="right"/>
        <w:rPr>
          <w:sz w:val="24"/>
          <w:szCs w:val="24"/>
        </w:rPr>
      </w:pPr>
    </w:p>
    <w:p w:rsidR="00451A80" w:rsidRDefault="00451A80" w:rsidP="005931B2">
      <w:pPr>
        <w:pStyle w:val="a3"/>
        <w:ind w:firstLine="680"/>
        <w:jc w:val="right"/>
        <w:rPr>
          <w:sz w:val="22"/>
        </w:rPr>
      </w:pPr>
    </w:p>
    <w:p w:rsidR="00B5524B" w:rsidRPr="004A160A" w:rsidRDefault="00FB298E" w:rsidP="005931B2">
      <w:pPr>
        <w:pStyle w:val="a3"/>
        <w:ind w:firstLine="680"/>
        <w:jc w:val="right"/>
        <w:rPr>
          <w:sz w:val="22"/>
        </w:rPr>
      </w:pPr>
      <w:r w:rsidRPr="004A160A">
        <w:rPr>
          <w:sz w:val="22"/>
        </w:rPr>
        <w:lastRenderedPageBreak/>
        <w:t xml:space="preserve">Приложение </w:t>
      </w:r>
    </w:p>
    <w:p w:rsidR="00B5524B" w:rsidRPr="004A160A" w:rsidRDefault="00FB298E">
      <w:pPr>
        <w:pStyle w:val="a3"/>
        <w:ind w:firstLine="680"/>
        <w:jc w:val="right"/>
        <w:rPr>
          <w:sz w:val="22"/>
        </w:rPr>
      </w:pPr>
      <w:r w:rsidRPr="004A160A">
        <w:rPr>
          <w:sz w:val="22"/>
        </w:rPr>
        <w:t>УТВЕРЖДЕНО</w:t>
      </w:r>
    </w:p>
    <w:p w:rsidR="00B5524B" w:rsidRPr="004A160A" w:rsidRDefault="00FB298E">
      <w:pPr>
        <w:pStyle w:val="a3"/>
        <w:ind w:firstLine="680"/>
        <w:jc w:val="right"/>
        <w:rPr>
          <w:sz w:val="22"/>
        </w:rPr>
      </w:pPr>
      <w:r w:rsidRPr="004A160A">
        <w:rPr>
          <w:sz w:val="22"/>
        </w:rPr>
        <w:t>решением Думы</w:t>
      </w:r>
    </w:p>
    <w:p w:rsidR="00B5524B" w:rsidRPr="004A160A" w:rsidRDefault="00FB298E">
      <w:pPr>
        <w:pStyle w:val="a3"/>
        <w:ind w:firstLine="680"/>
        <w:jc w:val="right"/>
        <w:rPr>
          <w:sz w:val="22"/>
        </w:rPr>
      </w:pPr>
      <w:proofErr w:type="spellStart"/>
      <w:r w:rsidRPr="004A160A">
        <w:rPr>
          <w:sz w:val="22"/>
        </w:rPr>
        <w:t>Нукутского</w:t>
      </w:r>
      <w:proofErr w:type="spellEnd"/>
      <w:r w:rsidRPr="004A160A">
        <w:rPr>
          <w:sz w:val="22"/>
        </w:rPr>
        <w:t xml:space="preserve"> муниципального округа</w:t>
      </w:r>
    </w:p>
    <w:p w:rsidR="00B5524B" w:rsidRPr="004A160A" w:rsidRDefault="00FB298E">
      <w:pPr>
        <w:pStyle w:val="a3"/>
        <w:ind w:firstLine="680"/>
        <w:jc w:val="right"/>
        <w:rPr>
          <w:sz w:val="22"/>
        </w:rPr>
      </w:pPr>
      <w:r w:rsidRPr="004A160A">
        <w:rPr>
          <w:sz w:val="22"/>
        </w:rPr>
        <w:t xml:space="preserve">от </w:t>
      </w:r>
      <w:r w:rsidR="00370147">
        <w:rPr>
          <w:sz w:val="22"/>
        </w:rPr>
        <w:t>11</w:t>
      </w:r>
      <w:r w:rsidR="00F80A4C">
        <w:rPr>
          <w:sz w:val="22"/>
        </w:rPr>
        <w:t>.0</w:t>
      </w:r>
      <w:r w:rsidR="00370147">
        <w:rPr>
          <w:sz w:val="22"/>
        </w:rPr>
        <w:t>6</w:t>
      </w:r>
      <w:r w:rsidRPr="004A160A">
        <w:rPr>
          <w:sz w:val="22"/>
        </w:rPr>
        <w:t>.2026 г</w:t>
      </w:r>
      <w:r w:rsidR="005931B2">
        <w:rPr>
          <w:sz w:val="22"/>
        </w:rPr>
        <w:t xml:space="preserve"> № </w:t>
      </w:r>
      <w:r w:rsidR="00F80A4C">
        <w:rPr>
          <w:sz w:val="22"/>
        </w:rPr>
        <w:t>____</w:t>
      </w:r>
    </w:p>
    <w:p w:rsidR="00B5524B" w:rsidRDefault="00B5524B">
      <w:pPr>
        <w:pStyle w:val="1"/>
        <w:spacing w:before="0"/>
      </w:pPr>
    </w:p>
    <w:p w:rsidR="00B5524B" w:rsidRDefault="00B5524B">
      <w:pPr>
        <w:pStyle w:val="1"/>
        <w:spacing w:before="0"/>
      </w:pPr>
    </w:p>
    <w:p w:rsidR="00B5524B" w:rsidRDefault="00FB298E" w:rsidP="00774BF6">
      <w:pPr>
        <w:pStyle w:val="1"/>
        <w:spacing w:before="0" w:after="0"/>
      </w:pPr>
      <w:r>
        <w:t xml:space="preserve">ПОЛОЖЕНИЕ О МУНИЦИПАЛЬНОМ ЗЕМЕЛЬНОМ КОНТРОЛЕ </w:t>
      </w:r>
    </w:p>
    <w:p w:rsidR="00B5524B" w:rsidRDefault="00FB298E" w:rsidP="00774BF6">
      <w:pPr>
        <w:pStyle w:val="1"/>
        <w:spacing w:before="0" w:after="0"/>
      </w:pPr>
      <w:r>
        <w:t>В ГРАНИЦАХ НУКУТСКОГО МУНИЦИПАЛЬНОГО ОКРУГА ИРКУТСКОЙ ОБЛАСТИ</w:t>
      </w:r>
      <w:r w:rsidR="002D0687">
        <w:t xml:space="preserve"> </w:t>
      </w:r>
    </w:p>
    <w:p w:rsidR="00B5524B" w:rsidRDefault="00FB298E">
      <w:pPr>
        <w:pStyle w:val="3"/>
      </w:pPr>
      <w:r>
        <w:t>Глава 1. Общие положения</w:t>
      </w:r>
    </w:p>
    <w:p w:rsidR="005931B2" w:rsidRDefault="005931B2" w:rsidP="005931B2">
      <w:pPr>
        <w:pStyle w:val="a3"/>
      </w:pPr>
      <w:r>
        <w:t xml:space="preserve">1.1. Настоящее Положение устанавливает порядок осуществления муниципального земельного контроля в границах </w:t>
      </w:r>
      <w:proofErr w:type="spellStart"/>
      <w:r>
        <w:t>Нукутского</w:t>
      </w:r>
      <w:proofErr w:type="spellEnd"/>
      <w:r>
        <w:t xml:space="preserve"> муниципального округа Иркутской области.</w:t>
      </w:r>
    </w:p>
    <w:p w:rsidR="005931B2" w:rsidRDefault="005931B2" w:rsidP="005931B2">
      <w:pPr>
        <w:pStyle w:val="a3"/>
      </w:pPr>
      <w:r>
        <w:t>1.2. Предметом муниципального земельного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 к использованию и охране земель в отношении объектов земельных отношений, за нарушение которых законодательством предусмотрена административная ответственность.</w:t>
      </w:r>
    </w:p>
    <w:p w:rsidR="005931B2" w:rsidRDefault="005931B2" w:rsidP="005931B2">
      <w:pPr>
        <w:pStyle w:val="a3"/>
      </w:pPr>
      <w:r>
        <w:t xml:space="preserve">Объектами земельных отношений являются земли, земельные участки или части земельных участков в  границах </w:t>
      </w:r>
      <w:proofErr w:type="spellStart"/>
      <w:r>
        <w:t>Нукутского</w:t>
      </w:r>
      <w:proofErr w:type="spellEnd"/>
      <w:r>
        <w:t xml:space="preserve"> муниципального округа Иркутской области.</w:t>
      </w:r>
    </w:p>
    <w:p w:rsidR="005931B2" w:rsidRDefault="005931B2" w:rsidP="005931B2">
      <w:pPr>
        <w:pStyle w:val="a3"/>
      </w:pPr>
      <w:r>
        <w:t xml:space="preserve">1.3. Муниципальный земельный контроль осуществляется Администрацией </w:t>
      </w:r>
      <w:proofErr w:type="spellStart"/>
      <w:r>
        <w:t>Нукутского</w:t>
      </w:r>
      <w:proofErr w:type="spellEnd"/>
      <w:r>
        <w:t xml:space="preserve"> муниципального округа Иркутской области в лице Комитета по управлению муниципальным имуществом </w:t>
      </w:r>
      <w:proofErr w:type="spellStart"/>
      <w:r>
        <w:t>Нукутского</w:t>
      </w:r>
      <w:proofErr w:type="spellEnd"/>
      <w:r>
        <w:t xml:space="preserve"> муниципального округа Иркутской области  (далее - Комитет).</w:t>
      </w:r>
    </w:p>
    <w:p w:rsidR="005931B2" w:rsidRDefault="005931B2" w:rsidP="005931B2">
      <w:pPr>
        <w:pStyle w:val="a3"/>
      </w:pPr>
      <w:r>
        <w:t xml:space="preserve">1.4. Должностными лицами </w:t>
      </w:r>
      <w:r w:rsidRPr="00885CA1">
        <w:t>адм</w:t>
      </w:r>
      <w:r>
        <w:t xml:space="preserve">инистрации, уполномоченными на осуществление муниципального земельного контроля, являются </w:t>
      </w:r>
      <w:r w:rsidRPr="00885CA1">
        <w:t>должностные лица</w:t>
      </w:r>
      <w:r w:rsidR="00885CA1">
        <w:t xml:space="preserve"> Комитета</w:t>
      </w:r>
      <w:r>
        <w:t xml:space="preserve"> (далее – должностные лица).</w:t>
      </w:r>
    </w:p>
    <w:p w:rsidR="005931B2" w:rsidRDefault="005931B2" w:rsidP="005931B2">
      <w:pPr>
        <w:pStyle w:val="a3"/>
      </w:pPr>
      <w:r>
        <w:t xml:space="preserve">Должностные лица при осуществлении муниципального земельного контроля имеют права, несут обязанности и ответственность в соответствии с </w:t>
      </w:r>
      <w:hyperlink r:id="rId9" w:history="1">
        <w:r>
          <w:t>Федеральным законом</w:t>
        </w:r>
      </w:hyperlink>
      <w:r>
        <w:t xml:space="preserve"> от 31 июля 2020 года № 248-ФЗ «О государственном контроле (надзоре) и муниципальном контроле в Российской Федерации» (далее - Федеральный закон № 248-ФЗ) и иными федеральными законами.</w:t>
      </w:r>
    </w:p>
    <w:p w:rsidR="005931B2" w:rsidRDefault="005931B2" w:rsidP="005931B2">
      <w:pPr>
        <w:pStyle w:val="a3"/>
      </w:pPr>
      <w:r>
        <w:t xml:space="preserve">1.5. 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w:t>
      </w:r>
      <w:r>
        <w:rPr>
          <w:szCs w:val="24"/>
        </w:rPr>
        <w:t xml:space="preserve">применяются положения Федерального закона № 248-ФЗ, </w:t>
      </w:r>
      <w:hyperlink r:id="rId10" w:history="1">
        <w:r>
          <w:rPr>
            <w:szCs w:val="24"/>
          </w:rPr>
          <w:t>Земельного кодекса</w:t>
        </w:r>
      </w:hyperlink>
      <w:r>
        <w:rPr>
          <w:szCs w:val="24"/>
        </w:rPr>
        <w:t xml:space="preserve"> Российской Федерации, </w:t>
      </w:r>
      <w:r>
        <w:rPr>
          <w:szCs w:val="24"/>
          <w:shd w:val="clear" w:color="auto" w:fill="FFFFFF"/>
        </w:rPr>
        <w:t>Федерального закона от 20 марта 2025 года № 33-ФЗ «Об общих принципах организации местного самоуправления в единой системе публичной власти»,</w:t>
      </w:r>
      <w:r>
        <w:rPr>
          <w:rFonts w:ascii="Calibri" w:hAnsi="Calibri"/>
          <w:sz w:val="23"/>
          <w:szCs w:val="23"/>
          <w:shd w:val="clear" w:color="auto" w:fill="FFFFFF"/>
        </w:rPr>
        <w:t xml:space="preserve"> </w:t>
      </w:r>
      <w:r>
        <w:t xml:space="preserve"> </w:t>
      </w:r>
      <w:hyperlink r:id="rId11" w:history="1">
        <w:r>
          <w:t>Федерального закона</w:t>
        </w:r>
      </w:hyperlink>
      <w:r>
        <w:t xml:space="preserve"> от 6 октября 2003 года № 131-ФЗ «Об общих принципах организации местного самоуправления в Российской Федерации».</w:t>
      </w:r>
    </w:p>
    <w:p w:rsidR="005931B2" w:rsidRDefault="005931B2" w:rsidP="005931B2">
      <w:pPr>
        <w:pStyle w:val="a3"/>
      </w:pPr>
      <w:r>
        <w:t>1.6. Комитет осуществляет муниципальный земельный контроль за соблюдением:</w:t>
      </w:r>
    </w:p>
    <w:p w:rsidR="005931B2" w:rsidRDefault="005931B2" w:rsidP="005931B2">
      <w:pPr>
        <w:pStyle w:val="a3"/>
      </w:pPr>
      <w:r>
        <w:t>1)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rsidR="005931B2" w:rsidRDefault="005931B2" w:rsidP="005931B2">
      <w:pPr>
        <w:pStyle w:val="a3"/>
      </w:pPr>
      <w:r>
        <w:t>2)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rsidR="005931B2" w:rsidRDefault="005931B2" w:rsidP="005931B2">
      <w:pPr>
        <w:pStyle w:val="a3"/>
      </w:pPr>
      <w:r>
        <w:t>3)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сельскохозяйственного использования в указанных целях в течение установленного срока;</w:t>
      </w:r>
    </w:p>
    <w:p w:rsidR="005931B2" w:rsidRDefault="005931B2" w:rsidP="005931B2">
      <w:pPr>
        <w:pStyle w:val="a3"/>
      </w:pPr>
      <w:r>
        <w:lastRenderedPageBreak/>
        <w:t>4) обязательных требований, связанных с обязанностью по приведению земель в состояние, пригодное для использования по целевому назначению;</w:t>
      </w:r>
    </w:p>
    <w:p w:rsidR="005931B2" w:rsidRDefault="005931B2" w:rsidP="005931B2">
      <w:pPr>
        <w:pStyle w:val="a3"/>
      </w:pPr>
      <w:r>
        <w:t>5) исполнения предписаний об устранении нарушений обязательных требований, выданных должностными лицами в пределах их компетенции.</w:t>
      </w:r>
    </w:p>
    <w:p w:rsidR="005931B2" w:rsidRDefault="005931B2" w:rsidP="005931B2">
      <w:pPr>
        <w:pStyle w:val="a3"/>
      </w:pPr>
      <w:r>
        <w:t>Полномочия, указанные в настоящем пункте, осуществляются Комитетом в отношении всех категорий земель.</w:t>
      </w:r>
    </w:p>
    <w:p w:rsidR="005931B2" w:rsidRDefault="005931B2" w:rsidP="005931B2">
      <w:pPr>
        <w:pStyle w:val="a3"/>
      </w:pPr>
      <w:r>
        <w:t>1.7. Комитет в рамках осуществления муниципального земельного контроля обеспечивает учет объектов муниципального земельного контроля.</w:t>
      </w:r>
    </w:p>
    <w:p w:rsidR="005931B2" w:rsidRDefault="005931B2" w:rsidP="005931B2">
      <w:pPr>
        <w:pStyle w:val="3"/>
      </w:pPr>
      <w:r>
        <w:t>Глава 2. Управление рисками причинения вреда (ущерба) охраняемым законом ценностям при осуществлении муниципального земельного контроля</w:t>
      </w:r>
    </w:p>
    <w:p w:rsidR="005931B2" w:rsidRDefault="00885CA1" w:rsidP="005931B2">
      <w:pPr>
        <w:pStyle w:val="a3"/>
      </w:pPr>
      <w:r w:rsidRPr="00885CA1">
        <w:t>2</w:t>
      </w:r>
      <w:r w:rsidR="005931B2" w:rsidRPr="00885CA1">
        <w:t>.1.</w:t>
      </w:r>
      <w:r w:rsidR="005931B2">
        <w:t> Комитет осуществляет муниципальный земельный контроль на основе управления рисками причинения вреда (ущерба) охраняемым законном ценностям.</w:t>
      </w:r>
    </w:p>
    <w:p w:rsidR="005931B2" w:rsidRDefault="005931B2" w:rsidP="005931B2">
      <w:pPr>
        <w:pStyle w:val="a3"/>
      </w:pPr>
      <w:r>
        <w:t>Муниципальный контроль осуществляется без проведения плановых контрольных (надзорных) мероприятий.</w:t>
      </w:r>
    </w:p>
    <w:p w:rsidR="005931B2" w:rsidRDefault="005931B2" w:rsidP="005931B2">
      <w:pPr>
        <w:pStyle w:val="a3"/>
      </w:pPr>
      <w:r>
        <w:t>2.2. Комитет для целей управления рисками причинения вреда (ущерба) охраняемым законом ценностям при осуществлении муниципального земельного контроля относит объекты контроля к одной из следующих категорий риска причинения вреда (ущерба) (далее - категории риска):</w:t>
      </w:r>
    </w:p>
    <w:p w:rsidR="005931B2" w:rsidRDefault="005931B2" w:rsidP="005931B2">
      <w:pPr>
        <w:pStyle w:val="a3"/>
      </w:pPr>
      <w:r>
        <w:t>- средний риск;</w:t>
      </w:r>
    </w:p>
    <w:p w:rsidR="005931B2" w:rsidRDefault="005931B2" w:rsidP="005931B2">
      <w:pPr>
        <w:pStyle w:val="a3"/>
      </w:pPr>
      <w:r>
        <w:t>- умеренный риск;</w:t>
      </w:r>
    </w:p>
    <w:p w:rsidR="005931B2" w:rsidRPr="005931B2" w:rsidRDefault="005931B2" w:rsidP="005931B2">
      <w:pPr>
        <w:pStyle w:val="a3"/>
        <w:rPr>
          <w:color w:val="FF0000"/>
        </w:rPr>
      </w:pPr>
      <w:r>
        <w:t>- низкий риск</w:t>
      </w:r>
      <w:r w:rsidR="00774BF6">
        <w:t>.</w:t>
      </w:r>
    </w:p>
    <w:p w:rsidR="005931B2" w:rsidRPr="00885CA1" w:rsidRDefault="005931B2" w:rsidP="005931B2">
      <w:pPr>
        <w:pStyle w:val="a3"/>
      </w:pPr>
      <w:r>
        <w:t xml:space="preserve">Принятие решения об отнесении объектов контроля к категории низкого риска не требуется. При отсутствии решения об отнесении объектов контроля к категориям риска такие объекты считаются отнесенными к </w:t>
      </w:r>
      <w:r w:rsidRPr="00885CA1">
        <w:t>низкой категории риска.</w:t>
      </w:r>
    </w:p>
    <w:p w:rsidR="005931B2" w:rsidRDefault="005931B2" w:rsidP="005931B2">
      <w:pPr>
        <w:pStyle w:val="a3"/>
      </w:pPr>
      <w:r>
        <w:t>Изменение присвоенных объектам контроля категорий риска осуществляется при поступлении в контрольный (надзорный) орган информации об изменении сведений об объектах контроля.</w:t>
      </w:r>
    </w:p>
    <w:p w:rsidR="005931B2" w:rsidRDefault="005931B2" w:rsidP="005931B2">
      <w:pPr>
        <w:pStyle w:val="a3"/>
      </w:pPr>
      <w:r>
        <w:t xml:space="preserve">2.3. Отнесение Комитетом земель и земельных участков к определенной категории риска осуществляется в соответствии с критериями отнесения используемых гражданами, юридическими лицами и (или) индивидуальными предпринимателями земель и земельных участков к определенной категории риска при осуществлении Комитетом муниципального земельного контроля согласно </w:t>
      </w:r>
      <w:r w:rsidRPr="00774BF6">
        <w:t>при</w:t>
      </w:r>
      <w:r>
        <w:t>ложению 1 к настоящему Положению.</w:t>
      </w:r>
    </w:p>
    <w:p w:rsidR="005931B2" w:rsidRDefault="005931B2" w:rsidP="005931B2">
      <w:pPr>
        <w:pStyle w:val="a3"/>
      </w:pPr>
      <w:r>
        <w:t xml:space="preserve">Индикаторы риска нарушения обязательных требований указаны в </w:t>
      </w:r>
      <w:r w:rsidRPr="00774BF6">
        <w:t>пр</w:t>
      </w:r>
      <w:r>
        <w:t>иложении 2 к настоящему Положению.</w:t>
      </w:r>
    </w:p>
    <w:p w:rsidR="005931B2" w:rsidRDefault="005931B2" w:rsidP="005931B2">
      <w:pPr>
        <w:pStyle w:val="a3"/>
      </w:pPr>
      <w:r>
        <w:t>Отнесение земель и земельных участков к категориям риска и изменение присвоенных землям и земельным участкам категорий риска осуществляется решением Комитета.</w:t>
      </w:r>
    </w:p>
    <w:p w:rsidR="005931B2" w:rsidRDefault="005931B2" w:rsidP="005931B2">
      <w:pPr>
        <w:pStyle w:val="a3"/>
      </w:pPr>
      <w:r>
        <w:t>При отнесении Комитетом земель и земельных участков к категориям риска используются в том числе:</w:t>
      </w:r>
    </w:p>
    <w:p w:rsidR="005931B2" w:rsidRDefault="005931B2" w:rsidP="005931B2">
      <w:pPr>
        <w:pStyle w:val="a3"/>
      </w:pPr>
      <w:r>
        <w:t>1) сведения, содержащиеся в Едином государственном реестре недвижимости;</w:t>
      </w:r>
    </w:p>
    <w:p w:rsidR="005931B2" w:rsidRDefault="005931B2" w:rsidP="005931B2">
      <w:pPr>
        <w:pStyle w:val="a3"/>
      </w:pPr>
      <w:r>
        <w:t>2) сведения, получаемые при проведении должностными лицами контрольных мероприятий без взаимодействия с контролируемыми лицами;</w:t>
      </w:r>
    </w:p>
    <w:p w:rsidR="005931B2" w:rsidRDefault="005931B2" w:rsidP="005931B2">
      <w:pPr>
        <w:pStyle w:val="a3"/>
      </w:pPr>
      <w:r>
        <w:t>3) иные сведения, содержащиеся у Комитета.</w:t>
      </w:r>
    </w:p>
    <w:p w:rsidR="005931B2" w:rsidRDefault="005931B2" w:rsidP="005931B2">
      <w:pPr>
        <w:pStyle w:val="a3"/>
      </w:pPr>
      <w:r>
        <w:t>2.</w:t>
      </w:r>
      <w:r w:rsidR="00774BF6">
        <w:t>4</w:t>
      </w:r>
      <w:r>
        <w:t>. Комитет ведет перечни земельных участков, которым присвоены категории риска (далее - перечни земельных участков).</w:t>
      </w:r>
    </w:p>
    <w:p w:rsidR="005931B2" w:rsidRDefault="005931B2" w:rsidP="005931B2">
      <w:pPr>
        <w:pStyle w:val="a3"/>
      </w:pPr>
      <w:r>
        <w:t xml:space="preserve">Перечни земельных участков с указанием категорий риска размещаются на официальном сайте </w:t>
      </w:r>
      <w:proofErr w:type="spellStart"/>
      <w:r>
        <w:t>Нукутского</w:t>
      </w:r>
      <w:proofErr w:type="spellEnd"/>
      <w:r>
        <w:t xml:space="preserve"> муниципального округа Иркутской области https://</w:t>
      </w:r>
      <w:r>
        <w:rPr>
          <w:lang w:val="en-US"/>
        </w:rPr>
        <w:t>n</w:t>
      </w:r>
      <w:r>
        <w:t xml:space="preserve">ukut.mo38.ru в телекоммуникационной сети «Интернет» (далее - официальный сайт) в разделе </w:t>
      </w:r>
      <w:r w:rsidRPr="00774BF6">
        <w:t>«муниципальный контроль</w:t>
      </w:r>
      <w:r w:rsidR="00774BF6" w:rsidRPr="00774BF6">
        <w:t xml:space="preserve"> </w:t>
      </w:r>
      <w:r w:rsidRPr="00774BF6">
        <w:t>- муниципальный контроль КУМИ</w:t>
      </w:r>
      <w:r>
        <w:t xml:space="preserve">». Доступ к специальному разделу должен осуществляться с главной (основной) страницы официального сайта.  </w:t>
      </w:r>
    </w:p>
    <w:p w:rsidR="005931B2" w:rsidRDefault="005931B2" w:rsidP="005931B2">
      <w:pPr>
        <w:pStyle w:val="a3"/>
      </w:pPr>
      <w:r>
        <w:lastRenderedPageBreak/>
        <w:t>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5931B2" w:rsidRDefault="005931B2" w:rsidP="005931B2">
      <w:pPr>
        <w:pStyle w:val="a3"/>
      </w:pPr>
      <w:r>
        <w:t>2.</w:t>
      </w:r>
      <w:r w:rsidR="00774BF6">
        <w:t>5</w:t>
      </w:r>
      <w:r>
        <w:t>. Перечни земельных участков содержат следующую информацию:</w:t>
      </w:r>
    </w:p>
    <w:p w:rsidR="005931B2" w:rsidRDefault="005931B2" w:rsidP="005931B2">
      <w:pPr>
        <w:pStyle w:val="a3"/>
      </w:pPr>
      <w:r>
        <w:t>1) кадастровый номер земельного участка или при его отсутствии адрес местоположения земельного участка;</w:t>
      </w:r>
    </w:p>
    <w:p w:rsidR="005931B2" w:rsidRDefault="005931B2" w:rsidP="005931B2">
      <w:pPr>
        <w:pStyle w:val="a3"/>
      </w:pPr>
      <w:r>
        <w:t>2) присвоенная категория риска.</w:t>
      </w:r>
    </w:p>
    <w:p w:rsidR="005931B2" w:rsidRDefault="005931B2" w:rsidP="005931B2">
      <w:pPr>
        <w:pStyle w:val="3"/>
      </w:pPr>
      <w:r>
        <w:t>Глава 3. Профилактика рисков причинения вреда (ущерба) охраняемым законом ценностям</w:t>
      </w:r>
    </w:p>
    <w:p w:rsidR="005931B2" w:rsidRDefault="005931B2" w:rsidP="005931B2">
      <w:pPr>
        <w:pStyle w:val="a3"/>
      </w:pPr>
      <w:r>
        <w:t>3.1. Комитет осуществляет муниципальный земельный контроль, в том числе посредством проведения профилактических мероприятий.</w:t>
      </w:r>
    </w:p>
    <w:p w:rsidR="005931B2" w:rsidRDefault="005931B2" w:rsidP="005931B2">
      <w:pPr>
        <w:pStyle w:val="a3"/>
      </w:pPr>
      <w:r>
        <w:t>3.2. Профилактические мероприятия осуществляются Комитетом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5931B2" w:rsidRDefault="005931B2" w:rsidP="005931B2">
      <w:pPr>
        <w:pStyle w:val="a3"/>
      </w:pPr>
      <w:r>
        <w:t>3.3.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5931B2" w:rsidRDefault="005931B2" w:rsidP="005931B2">
      <w:pPr>
        <w:pStyle w:val="a3"/>
      </w:pPr>
      <w: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 (ущерба) охраняемым законом ценностям.</w:t>
      </w:r>
    </w:p>
    <w:p w:rsidR="005931B2" w:rsidRDefault="005931B2" w:rsidP="005931B2">
      <w:pPr>
        <w:pStyle w:val="a3"/>
      </w:pPr>
      <w:r>
        <w:t>В случае</w:t>
      </w:r>
      <w:r w:rsidR="004217D1" w:rsidRPr="00885CA1">
        <w:t>,</w:t>
      </w:r>
      <w:r>
        <w:t xml:space="preserve">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главе </w:t>
      </w:r>
      <w:proofErr w:type="spellStart"/>
      <w:r>
        <w:t>Нукутского</w:t>
      </w:r>
      <w:proofErr w:type="spellEnd"/>
      <w:r>
        <w:t xml:space="preserve"> муниципального округа Иркутской области для принятия решения о проведении внеплановых контрольных мероприятий.</w:t>
      </w:r>
    </w:p>
    <w:p w:rsidR="005931B2" w:rsidRDefault="005931B2" w:rsidP="005931B2">
      <w:pPr>
        <w:pStyle w:val="a3"/>
      </w:pPr>
      <w:r>
        <w:t>3.5. При осуществлении Комитетом муниципального земельного контроля могут проводиться следующие виды профилактических мероприятий:</w:t>
      </w:r>
    </w:p>
    <w:p w:rsidR="005931B2" w:rsidRDefault="005931B2" w:rsidP="005931B2">
      <w:pPr>
        <w:pStyle w:val="a3"/>
      </w:pPr>
      <w:r>
        <w:t>1) информирование;</w:t>
      </w:r>
    </w:p>
    <w:p w:rsidR="005931B2" w:rsidRDefault="005931B2" w:rsidP="005931B2">
      <w:pPr>
        <w:pStyle w:val="a3"/>
      </w:pPr>
      <w:r>
        <w:t>2) консультирование;</w:t>
      </w:r>
    </w:p>
    <w:p w:rsidR="005931B2" w:rsidRDefault="005931B2" w:rsidP="005931B2">
      <w:pPr>
        <w:pStyle w:val="a3"/>
      </w:pPr>
      <w:r>
        <w:t>3) объявление предостережения;</w:t>
      </w:r>
    </w:p>
    <w:p w:rsidR="005931B2" w:rsidRDefault="005931B2" w:rsidP="005931B2">
      <w:pPr>
        <w:pStyle w:val="a3"/>
      </w:pPr>
      <w:r>
        <w:t>4) профилактические визит.</w:t>
      </w:r>
    </w:p>
    <w:p w:rsidR="005931B2" w:rsidRDefault="005931B2" w:rsidP="005931B2">
      <w:pPr>
        <w:pStyle w:val="a3"/>
      </w:pPr>
      <w:r>
        <w:t xml:space="preserve">3.6. Информирование осуществляется Комитетом по вопросам соблюдения обязательных требований посредством размещения соответствующих сведений на официальном сайте в разделе </w:t>
      </w:r>
      <w:r w:rsidRPr="00DF72EB">
        <w:t>«муниципальный контроль</w:t>
      </w:r>
      <w:r w:rsidR="00DF72EB" w:rsidRPr="00DF72EB">
        <w:t xml:space="preserve"> </w:t>
      </w:r>
      <w:r w:rsidRPr="00DF72EB">
        <w:t>- муниципальный контроль КУМИ</w:t>
      </w:r>
      <w:r>
        <w:t>», в газете «Свет Октября», через личные кабинеты контролируемых лиц в государственных информационных системах (при их наличии) и в иных формах.</w:t>
      </w:r>
    </w:p>
    <w:p w:rsidR="005931B2" w:rsidRDefault="005931B2" w:rsidP="005931B2">
      <w:pPr>
        <w:pStyle w:val="a3"/>
      </w:pPr>
      <w:r>
        <w:t xml:space="preserve">Комитет обязан размещать и поддерживать в актуальном состоянии на официальном сайте в специальном разделе, посвященном контрольной деятельности, сведения, предусмотренные </w:t>
      </w:r>
      <w:hyperlink r:id="rId12" w:history="1">
        <w:r>
          <w:t>частью 3 статьи 46</w:t>
        </w:r>
      </w:hyperlink>
      <w:r>
        <w:t xml:space="preserve"> Федерального закона № 248-ФЗ.</w:t>
      </w:r>
    </w:p>
    <w:p w:rsidR="005931B2" w:rsidRDefault="005931B2" w:rsidP="005931B2">
      <w:pPr>
        <w:pStyle w:val="a3"/>
      </w:pPr>
      <w:r>
        <w:t xml:space="preserve">Комитет также вправе информировать население </w:t>
      </w:r>
      <w:proofErr w:type="spellStart"/>
      <w:r>
        <w:t>Нукутского</w:t>
      </w:r>
      <w:proofErr w:type="spellEnd"/>
      <w:r>
        <w:t xml:space="preserve"> муниципального округа Иркутской области 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w:t>
      </w:r>
      <w:r>
        <w:lastRenderedPageBreak/>
        <w:t>отношении земельных участков, исходя из их отнесения к соответствующей категории риска.</w:t>
      </w:r>
    </w:p>
    <w:p w:rsidR="00A21F35" w:rsidRDefault="00A21F35" w:rsidP="005931B2">
      <w:pPr>
        <w:pStyle w:val="a3"/>
      </w:pPr>
      <w:r w:rsidRPr="00A21F35">
        <w:t xml:space="preserve">Консультирование контролируемых лиц осуществляется должностным лицом по телефону, посредством видео-конференц-связи, </w:t>
      </w:r>
      <w:r w:rsidRPr="00A21F35">
        <w:rPr>
          <w:highlight w:val="yellow"/>
        </w:rPr>
        <w:t>использования мобильного приложения «Инспектор»</w:t>
      </w:r>
      <w:r w:rsidRPr="00A21F35">
        <w:t xml:space="preserve"> на личном приеме либо в ходе проведения профилактических мероприятий, контрольных мероприятий и не должно превышать 15 минут. </w:t>
      </w:r>
    </w:p>
    <w:p w:rsidR="005931B2" w:rsidRPr="00DF72EB" w:rsidRDefault="005931B2" w:rsidP="005931B2">
      <w:pPr>
        <w:pStyle w:val="a3"/>
      </w:pPr>
      <w:r>
        <w:t xml:space="preserve">Личный прием граждан проводится </w:t>
      </w:r>
      <w:r w:rsidR="000622E8">
        <w:t>председателем Комитета</w:t>
      </w:r>
      <w:r>
        <w:t xml:space="preserve"> и (или) должностным лицом. Информация о месте приема, а также об установленных для приема днях и часах размещается на официальном сайте в разделе </w:t>
      </w:r>
      <w:r w:rsidRPr="00DF72EB">
        <w:t>«муниципальный контроль</w:t>
      </w:r>
      <w:r w:rsidR="00DF72EB" w:rsidRPr="00DF72EB">
        <w:t xml:space="preserve"> </w:t>
      </w:r>
      <w:r w:rsidRPr="00DF72EB">
        <w:t>- муниципальный контроль КУМИ».</w:t>
      </w:r>
    </w:p>
    <w:p w:rsidR="005931B2" w:rsidRDefault="005931B2" w:rsidP="005931B2">
      <w:pPr>
        <w:pStyle w:val="a3"/>
      </w:pPr>
      <w:r>
        <w:t>Консультирование осуществляется в устной или письменной форме по следующим вопросам:</w:t>
      </w:r>
    </w:p>
    <w:p w:rsidR="005931B2" w:rsidRDefault="005931B2" w:rsidP="005931B2">
      <w:pPr>
        <w:pStyle w:val="a3"/>
      </w:pPr>
      <w:r>
        <w:t>1) организация и осуществление муниципального земельного контроля;</w:t>
      </w:r>
    </w:p>
    <w:p w:rsidR="005931B2" w:rsidRDefault="005931B2" w:rsidP="005931B2">
      <w:pPr>
        <w:pStyle w:val="a3"/>
      </w:pPr>
      <w:r>
        <w:t>2) порядок осуществления контрольных мероприятий, установленных настоящим Положением;</w:t>
      </w:r>
    </w:p>
    <w:p w:rsidR="005931B2" w:rsidRDefault="005931B2" w:rsidP="005931B2">
      <w:pPr>
        <w:pStyle w:val="a3"/>
      </w:pPr>
      <w:r>
        <w:t>3) порядок обжалования действий (бездействия) должностных лиц;</w:t>
      </w:r>
    </w:p>
    <w:p w:rsidR="005931B2" w:rsidRDefault="005931B2" w:rsidP="005931B2">
      <w:pPr>
        <w:pStyle w:val="a3"/>
      </w:pPr>
      <w: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Комитетом в рамках контрольных мероприятий.</w:t>
      </w:r>
    </w:p>
    <w:p w:rsidR="005931B2" w:rsidRDefault="005931B2" w:rsidP="005931B2">
      <w:pPr>
        <w:pStyle w:val="a3"/>
      </w:pPr>
      <w:r>
        <w:t>Консультирование контролируемых лиц в устной форме может осуществляться также на собраниях и конференциях граждан.</w:t>
      </w:r>
    </w:p>
    <w:p w:rsidR="005931B2" w:rsidRDefault="005931B2" w:rsidP="005931B2">
      <w:pPr>
        <w:pStyle w:val="a3"/>
      </w:pPr>
      <w:r>
        <w:t>Консультирование в письменной форме осуществляется должностным лицом, уполномоченным осуществлять муниципальный земельный контроль, в следующих случаях:</w:t>
      </w:r>
    </w:p>
    <w:p w:rsidR="005931B2" w:rsidRDefault="005931B2" w:rsidP="005931B2">
      <w:pPr>
        <w:pStyle w:val="a3"/>
      </w:pPr>
      <w:r>
        <w:t>1) контролируемым лицом представлен письменный запрос о представлении письменного ответа по вопросам консультирования;</w:t>
      </w:r>
    </w:p>
    <w:p w:rsidR="005931B2" w:rsidRDefault="005931B2" w:rsidP="005931B2">
      <w:pPr>
        <w:pStyle w:val="a3"/>
      </w:pPr>
      <w:r>
        <w:t>2) за время консультирования предоставить в устной форме ответ на поставленные вопросы невозможно;</w:t>
      </w:r>
    </w:p>
    <w:p w:rsidR="005931B2" w:rsidRDefault="005931B2" w:rsidP="005931B2">
      <w:pPr>
        <w:pStyle w:val="a3"/>
      </w:pPr>
      <w:r>
        <w:t>3) ответ на поставленные вопросы требует дополнительного запроса сведений.</w:t>
      </w:r>
    </w:p>
    <w:p w:rsidR="005931B2" w:rsidRDefault="005931B2" w:rsidP="005931B2">
      <w:pPr>
        <w:pStyle w:val="a3"/>
      </w:pPr>
      <w:r>
        <w:t xml:space="preserve">Ответ о результатах рассмотрения письменного обращения контролируемое лицо вправе получить в сроки, установленные </w:t>
      </w:r>
      <w:hyperlink r:id="rId13" w:history="1">
        <w:r>
          <w:t>Федеральным законом</w:t>
        </w:r>
      </w:hyperlink>
      <w:r>
        <w:t xml:space="preserve"> от 2 мая 2006 года № 59-ФЗ «О порядке рассмотрения обращений граждан Российской Федерации». В случае поступления в Комитет двух и более однотипных обращений контролируемых лиц и их представителей на официальном сайте в разделе </w:t>
      </w:r>
      <w:r w:rsidRPr="00DF72EB">
        <w:t xml:space="preserve">«муниципальный контроль - муниципальный контроль КУМИ», </w:t>
      </w:r>
      <w:r>
        <w:t>размещается в том числе письменное разъяснение по указанным обращениям, подписанное должностным лицом.</w:t>
      </w:r>
    </w:p>
    <w:p w:rsidR="005931B2" w:rsidRDefault="005931B2" w:rsidP="005931B2">
      <w:pPr>
        <w:pStyle w:val="a3"/>
      </w:pPr>
      <w:r>
        <w:t>При осуществлении консультирования должностное лицо, уполномоченное осуществлять муниципальный земельный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5931B2" w:rsidRDefault="005931B2" w:rsidP="005931B2">
      <w:pPr>
        <w:pStyle w:val="a3"/>
      </w:pPr>
      <w: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земельный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5931B2" w:rsidRDefault="005931B2" w:rsidP="005931B2">
      <w:pPr>
        <w:pStyle w:val="a3"/>
      </w:pPr>
      <w:r>
        <w:t>Информация, ставшая известной должностному лицу, уполномоченному осуществлять муниципальный земельный контроль,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5931B2" w:rsidRDefault="005931B2" w:rsidP="005931B2">
      <w:pPr>
        <w:pStyle w:val="a3"/>
      </w:pPr>
      <w:r>
        <w:t>Должностным лицом, уполномоченным осуществлять муниципальный земельный контроль, ведется журнал учета консультирований.</w:t>
      </w:r>
    </w:p>
    <w:p w:rsidR="00A21F35" w:rsidRPr="00A21F35" w:rsidRDefault="00A21F35" w:rsidP="00A21F35">
      <w:pPr>
        <w:pStyle w:val="a3"/>
        <w:rPr>
          <w:highlight w:val="yellow"/>
        </w:rPr>
      </w:pPr>
      <w:r w:rsidRPr="00A21F35">
        <w:rPr>
          <w:highlight w:val="yellow"/>
        </w:rPr>
        <w:lastRenderedPageBreak/>
        <w:t>3.8. </w:t>
      </w:r>
      <w:r w:rsidRPr="00A21F35">
        <w:rPr>
          <w:b/>
          <w:highlight w:val="yellow"/>
        </w:rPr>
        <w:t>Объявление предостережения</w:t>
      </w:r>
      <w:r w:rsidRPr="00A21F35">
        <w:rPr>
          <w:highlight w:val="yellow"/>
        </w:rPr>
        <w:t>. В случае наличия у Комитета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Комитет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A21F35" w:rsidRPr="00A21F35" w:rsidRDefault="00A21F35" w:rsidP="00A21F35">
      <w:pPr>
        <w:pStyle w:val="a3"/>
        <w:rPr>
          <w:highlight w:val="yellow"/>
        </w:rPr>
      </w:pPr>
      <w:r w:rsidRPr="00A21F35">
        <w:rPr>
          <w:highlight w:val="yellow"/>
        </w:rPr>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A21F35" w:rsidRPr="00A21F35" w:rsidRDefault="00A21F35" w:rsidP="00A21F35">
      <w:pPr>
        <w:pStyle w:val="a3"/>
        <w:rPr>
          <w:szCs w:val="24"/>
          <w:highlight w:val="yellow"/>
        </w:rPr>
      </w:pPr>
      <w:r w:rsidRPr="00A21F35">
        <w:rPr>
          <w:highlight w:val="yellow"/>
        </w:rPr>
        <w:t xml:space="preserve">Контролируемое лицо вправе после получения предостережения о недопустимости нарушения обязательных требований подать в </w:t>
      </w:r>
      <w:r>
        <w:rPr>
          <w:highlight w:val="yellow"/>
        </w:rPr>
        <w:t>Комитет</w:t>
      </w:r>
      <w:r w:rsidRPr="00A21F35">
        <w:rPr>
          <w:highlight w:val="yellow"/>
        </w:rPr>
        <w:t xml:space="preserve"> возражение в отношении указанного предостережения,</w:t>
      </w:r>
      <w:r w:rsidRPr="00A21F35">
        <w:rPr>
          <w:rFonts w:ascii="PT Serif" w:hAnsi="PT Serif"/>
          <w:color w:val="22272F"/>
          <w:sz w:val="23"/>
          <w:szCs w:val="23"/>
          <w:highlight w:val="yellow"/>
          <w:shd w:val="clear" w:color="auto" w:fill="FFFFFF"/>
        </w:rPr>
        <w:t xml:space="preserve"> </w:t>
      </w:r>
      <w:r w:rsidRPr="00A21F35">
        <w:rPr>
          <w:szCs w:val="24"/>
          <w:highlight w:val="yellow"/>
          <w:shd w:val="clear" w:color="auto" w:fill="FFFFFF"/>
        </w:rPr>
        <w:t>в том числе посредством единого портала государственных и муниципальных услуг или регионального портала государственных и муниципальных услуг,</w:t>
      </w:r>
      <w:r w:rsidRPr="00A21F35">
        <w:rPr>
          <w:kern w:val="0"/>
          <w:szCs w:val="24"/>
          <w:highlight w:val="yellow"/>
        </w:rPr>
        <w:t xml:space="preserve"> </w:t>
      </w:r>
      <w:r w:rsidRPr="00CC6AAA">
        <w:rPr>
          <w:kern w:val="0"/>
          <w:szCs w:val="24"/>
          <w:highlight w:val="yellow"/>
        </w:rPr>
        <w:t>в срок не позднее 30 дней со дня получения им предостережения.</w:t>
      </w:r>
    </w:p>
    <w:p w:rsidR="00A21F35" w:rsidRPr="00CC6AAA" w:rsidRDefault="00A21F35" w:rsidP="00A21F35">
      <w:pPr>
        <w:widowControl/>
        <w:shd w:val="clear" w:color="auto" w:fill="FFFFFF"/>
        <w:suppressAutoHyphens w:val="0"/>
        <w:overflowPunct/>
        <w:autoSpaceDE/>
        <w:autoSpaceDN/>
        <w:ind w:firstLine="720"/>
        <w:jc w:val="both"/>
        <w:textAlignment w:val="auto"/>
        <w:rPr>
          <w:kern w:val="0"/>
          <w:szCs w:val="24"/>
          <w:highlight w:val="yellow"/>
        </w:rPr>
      </w:pPr>
      <w:r w:rsidRPr="00CC6AAA">
        <w:rPr>
          <w:kern w:val="0"/>
          <w:szCs w:val="24"/>
          <w:highlight w:val="yellow"/>
        </w:rPr>
        <w:t> </w:t>
      </w:r>
      <w:r w:rsidRPr="00A21F35">
        <w:rPr>
          <w:kern w:val="0"/>
          <w:szCs w:val="24"/>
          <w:highlight w:val="yellow"/>
          <w:shd w:val="clear" w:color="auto" w:fill="457ECD"/>
        </w:rPr>
        <w:t>Возражение</w:t>
      </w:r>
      <w:r w:rsidRPr="00CC6AAA">
        <w:rPr>
          <w:kern w:val="0"/>
          <w:szCs w:val="24"/>
          <w:highlight w:val="yellow"/>
        </w:rPr>
        <w:t> </w:t>
      </w:r>
      <w:r w:rsidRPr="00A21F35">
        <w:rPr>
          <w:kern w:val="0"/>
          <w:szCs w:val="24"/>
          <w:highlight w:val="yellow"/>
          <w:shd w:val="clear" w:color="auto" w:fill="457ECD"/>
        </w:rPr>
        <w:t>рассматривается</w:t>
      </w:r>
      <w:r w:rsidRPr="00CC6AAA">
        <w:rPr>
          <w:kern w:val="0"/>
          <w:szCs w:val="24"/>
          <w:highlight w:val="yellow"/>
        </w:rPr>
        <w:t> </w:t>
      </w:r>
      <w:r w:rsidRPr="00A21F35">
        <w:rPr>
          <w:kern w:val="0"/>
          <w:szCs w:val="24"/>
          <w:highlight w:val="yellow"/>
        </w:rPr>
        <w:t>Комитетом</w:t>
      </w:r>
      <w:r w:rsidRPr="00CC6AAA">
        <w:rPr>
          <w:kern w:val="0"/>
          <w:szCs w:val="24"/>
          <w:highlight w:val="yellow"/>
        </w:rPr>
        <w:t xml:space="preserve"> в течение 30 дней со дня получения. В результате рассмотрения возражения контролируемому лицу направляется ответ с информацией о согласии или несогласии с возражением.</w:t>
      </w:r>
    </w:p>
    <w:p w:rsidR="00A21F35" w:rsidRPr="00CC6AAA" w:rsidRDefault="00A21F35" w:rsidP="00A21F35">
      <w:pPr>
        <w:widowControl/>
        <w:shd w:val="clear" w:color="auto" w:fill="FFFFFF"/>
        <w:suppressAutoHyphens w:val="0"/>
        <w:overflowPunct/>
        <w:autoSpaceDE/>
        <w:autoSpaceDN/>
        <w:ind w:firstLine="720"/>
        <w:jc w:val="both"/>
        <w:textAlignment w:val="auto"/>
        <w:rPr>
          <w:kern w:val="0"/>
          <w:szCs w:val="24"/>
          <w:highlight w:val="yellow"/>
        </w:rPr>
      </w:pPr>
      <w:r w:rsidRPr="00CC6AAA">
        <w:rPr>
          <w:kern w:val="0"/>
          <w:szCs w:val="24"/>
          <w:highlight w:val="yellow"/>
        </w:rPr>
        <w:t>В случае принятия </w:t>
      </w:r>
      <w:r w:rsidRPr="00A21F35">
        <w:rPr>
          <w:kern w:val="0"/>
          <w:szCs w:val="24"/>
          <w:highlight w:val="yellow"/>
          <w:shd w:val="clear" w:color="auto" w:fill="457ECD"/>
        </w:rPr>
        <w:t>представленных</w:t>
      </w:r>
      <w:r w:rsidRPr="00CC6AAA">
        <w:rPr>
          <w:kern w:val="0"/>
          <w:szCs w:val="24"/>
          <w:highlight w:val="yellow"/>
        </w:rPr>
        <w:t xml:space="preserve"> в возражении контролируемого лица доводов </w:t>
      </w:r>
      <w:r>
        <w:rPr>
          <w:kern w:val="0"/>
          <w:szCs w:val="24"/>
          <w:highlight w:val="yellow"/>
        </w:rPr>
        <w:t>председатель Комитета</w:t>
      </w:r>
      <w:r w:rsidRPr="00CC6AAA">
        <w:rPr>
          <w:kern w:val="0"/>
          <w:szCs w:val="24"/>
          <w:highlight w:val="yellow"/>
        </w:rPr>
        <w:t xml:space="preserve"> аннулирует направленное ранее предостережение с соответствующей отметкой в журнале учета объявленных предостережений. При несогласии с возражением указываются соответствующие обоснования.</w:t>
      </w:r>
    </w:p>
    <w:p w:rsidR="00A21F35" w:rsidRPr="00CC6AAA" w:rsidRDefault="00A21F35" w:rsidP="00A21F35">
      <w:pPr>
        <w:widowControl/>
        <w:shd w:val="clear" w:color="auto" w:fill="FFFFFF"/>
        <w:suppressAutoHyphens w:val="0"/>
        <w:overflowPunct/>
        <w:autoSpaceDE/>
        <w:autoSpaceDN/>
        <w:ind w:firstLine="720"/>
        <w:jc w:val="both"/>
        <w:textAlignment w:val="auto"/>
        <w:rPr>
          <w:kern w:val="0"/>
          <w:szCs w:val="24"/>
          <w:highlight w:val="yellow"/>
        </w:rPr>
      </w:pPr>
      <w:r w:rsidRPr="00CC6AAA">
        <w:rPr>
          <w:kern w:val="0"/>
          <w:szCs w:val="24"/>
          <w:highlight w:val="yellow"/>
        </w:rPr>
        <w:t>Информация о несогласии с возражением или об аннулировании предостережения направляется в адрес контролируемого лица в письменной форме или в форме электронного документа.</w:t>
      </w:r>
    </w:p>
    <w:p w:rsidR="00A21F35" w:rsidRPr="00CC6AAA" w:rsidRDefault="00A21F35" w:rsidP="00A21F35">
      <w:pPr>
        <w:pStyle w:val="a3"/>
        <w:rPr>
          <w:szCs w:val="24"/>
        </w:rPr>
      </w:pPr>
      <w:r w:rsidRPr="00A21F35">
        <w:rPr>
          <w:szCs w:val="24"/>
          <w:highlight w:val="yellow"/>
        </w:rPr>
        <w:t>Комитет ведет журнал учета объявленных им предостережений о недопустимости нарушения обязательных требований с присвоением регистрационного номера.</w:t>
      </w:r>
    </w:p>
    <w:p w:rsidR="005931B2" w:rsidRDefault="005931B2" w:rsidP="005931B2">
      <w:pPr>
        <w:pStyle w:val="a3"/>
      </w:pPr>
      <w:r>
        <w:t xml:space="preserve">3.9. Профилактический визит проводится в форме профилактической беседы </w:t>
      </w:r>
      <w:r w:rsidRPr="0065209D">
        <w:t>должностным лицом отдела муниципального контроля</w:t>
      </w:r>
      <w:r>
        <w:t xml:space="preserve"> по месту осуществления деятельности контролируемого лица либо путем использования видео-конференц-связи или </w:t>
      </w:r>
      <w:r w:rsidRPr="00A21F35">
        <w:rPr>
          <w:highlight w:val="yellow"/>
        </w:rPr>
        <w:t>мобильного приложения «</w:t>
      </w:r>
      <w:r w:rsidR="00A21F35" w:rsidRPr="00A21F35">
        <w:rPr>
          <w:highlight w:val="yellow"/>
        </w:rPr>
        <w:t>Инспектор</w:t>
      </w:r>
      <w:r w:rsidRPr="00A21F35">
        <w:rPr>
          <w:highlight w:val="yellow"/>
        </w:rPr>
        <w:t>».</w:t>
      </w:r>
    </w:p>
    <w:p w:rsidR="005931B2" w:rsidRDefault="005931B2" w:rsidP="005931B2">
      <w:pPr>
        <w:pStyle w:val="a3"/>
      </w:pPr>
      <w: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должностное лицо отдела муниципального контроля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5931B2" w:rsidRDefault="005931B2" w:rsidP="005931B2">
      <w:pPr>
        <w:pStyle w:val="a3"/>
      </w:pPr>
      <w:r>
        <w:t xml:space="preserve">Профилактический визит проводится по инициативе Комитета (обязательный профилактический визит) (проводится в соответствии со </w:t>
      </w:r>
      <w:hyperlink r:id="rId14" w:history="1">
        <w:r>
          <w:t>статьей 52.1</w:t>
        </w:r>
      </w:hyperlink>
      <w:r>
        <w:t xml:space="preserve"> Федерального закона № 248-ФЗ) или по инициативе контролируемого лица (проводится в соответствии со </w:t>
      </w:r>
      <w:hyperlink r:id="rId15" w:history="1">
        <w:r>
          <w:t>статьей 52.2</w:t>
        </w:r>
      </w:hyperlink>
      <w:r>
        <w:t xml:space="preserve"> Федерального закона № 248-ФЗ).</w:t>
      </w:r>
    </w:p>
    <w:p w:rsidR="005931B2" w:rsidRPr="00DF72EB" w:rsidRDefault="005931B2" w:rsidP="005931B2">
      <w:pPr>
        <w:pStyle w:val="a3"/>
      </w:pPr>
      <w:r>
        <w:lastRenderedPageBreak/>
        <w:t>По итогам проведения профилактического визита объекту контроля может быть присвоена публичная оценка уровня соблюдения обязательных требований</w:t>
      </w:r>
      <w:r w:rsidRPr="00DF72EB">
        <w:t>.</w:t>
      </w:r>
    </w:p>
    <w:p w:rsidR="005931B2" w:rsidRDefault="005931B2" w:rsidP="005931B2">
      <w:pPr>
        <w:pStyle w:val="3"/>
      </w:pPr>
      <w:r>
        <w:t>Глава 4. Осуществление контрольных мероприятий и контрольных действий</w:t>
      </w:r>
    </w:p>
    <w:p w:rsidR="005931B2" w:rsidRDefault="005931B2" w:rsidP="005931B2">
      <w:pPr>
        <w:pStyle w:val="a3"/>
      </w:pPr>
      <w:r>
        <w:t xml:space="preserve">4.1. Муниципальный контроль осуществляется путем проведения контрольных (надзорных) мероприятий </w:t>
      </w:r>
      <w:r w:rsidR="00885CA1" w:rsidRPr="00DF72EB">
        <w:t>с</w:t>
      </w:r>
      <w:r>
        <w:t xml:space="preserve"> взаимодействием с контролируемым лицом и контрольных (надзорных) мероприятий без взаимодействия с контролируемым лицом.</w:t>
      </w:r>
    </w:p>
    <w:p w:rsidR="005931B2" w:rsidRDefault="005931B2" w:rsidP="005931B2">
      <w:pPr>
        <w:pStyle w:val="a3"/>
      </w:pPr>
      <w:r>
        <w:t>4.2. Муниципальный контроль осуществляется без проведения плановых контрольных (надзорных) мероприятий.</w:t>
      </w:r>
    </w:p>
    <w:p w:rsidR="005931B2" w:rsidRDefault="005931B2" w:rsidP="005931B2">
      <w:pPr>
        <w:pStyle w:val="a3"/>
      </w:pPr>
      <w:r>
        <w:t>4.3. В рамках осуществления муниципального контроля во взаимодействии с контролируемым лицом проводятся следующие контрольные мероприятия:</w:t>
      </w:r>
    </w:p>
    <w:p w:rsidR="005931B2" w:rsidRDefault="005931B2" w:rsidP="005931B2">
      <w:pPr>
        <w:pStyle w:val="a3"/>
      </w:pPr>
      <w:r>
        <w:t>а) инспекционный визит;</w:t>
      </w:r>
    </w:p>
    <w:p w:rsidR="005931B2" w:rsidRDefault="005931B2" w:rsidP="005931B2">
      <w:pPr>
        <w:pStyle w:val="a3"/>
      </w:pPr>
      <w:r w:rsidRPr="00DF72EB">
        <w:t>б</w:t>
      </w:r>
      <w:r>
        <w:t>) рейдовый осмотр;</w:t>
      </w:r>
    </w:p>
    <w:p w:rsidR="005931B2" w:rsidRDefault="00DF72EB" w:rsidP="005931B2">
      <w:pPr>
        <w:pStyle w:val="a3"/>
      </w:pPr>
      <w:r>
        <w:t>в</w:t>
      </w:r>
      <w:r w:rsidR="005931B2">
        <w:t>) документарная проверка;</w:t>
      </w:r>
    </w:p>
    <w:p w:rsidR="005931B2" w:rsidRDefault="00DF72EB" w:rsidP="005931B2">
      <w:pPr>
        <w:pStyle w:val="a3"/>
      </w:pPr>
      <w:r>
        <w:t>г</w:t>
      </w:r>
      <w:r w:rsidR="005931B2">
        <w:t>) выездная проверка.</w:t>
      </w:r>
    </w:p>
    <w:p w:rsidR="005931B2" w:rsidRDefault="005931B2" w:rsidP="005931B2">
      <w:pPr>
        <w:pStyle w:val="a3"/>
      </w:pPr>
      <w:r>
        <w:t xml:space="preserve">Для проведения контрольного (надзорного) мероприятия, предусматривающего взаимодействие с контролируемым лицом, принимается решение контрольного органа, в порядке, установленном действующим законодательством, в котором указываются сведения, предусмотренные </w:t>
      </w:r>
      <w:hyperlink r:id="rId16" w:history="1">
        <w:r>
          <w:t>частью 1 статьи 64</w:t>
        </w:r>
      </w:hyperlink>
      <w:r>
        <w:t xml:space="preserve"> Федерального закона № 248-ФЗ.</w:t>
      </w:r>
    </w:p>
    <w:p w:rsidR="005931B2" w:rsidRDefault="005931B2" w:rsidP="005931B2">
      <w:pPr>
        <w:pStyle w:val="a3"/>
      </w:pPr>
      <w:r>
        <w:t xml:space="preserve">4.4. Контрольные мероприятия, проводимые без взаимодействия с контролируемыми лицами, проводятся должностным лицом на основании задания </w:t>
      </w:r>
      <w:r w:rsidR="00C06D5A">
        <w:t>председателя Комитета</w:t>
      </w:r>
      <w:r>
        <w:t xml:space="preserve">, задания, содержащегося в планах работы Комитета, в том числе в случаях, установленных </w:t>
      </w:r>
      <w:hyperlink r:id="rId17" w:history="1">
        <w:r>
          <w:t>Федеральным законом</w:t>
        </w:r>
      </w:hyperlink>
      <w:r>
        <w:t xml:space="preserve"> № 248-ФЗ.</w:t>
      </w:r>
    </w:p>
    <w:p w:rsidR="005931B2" w:rsidRDefault="005931B2" w:rsidP="005931B2">
      <w:pPr>
        <w:pStyle w:val="a3"/>
      </w:pPr>
      <w:r>
        <w:t>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5931B2" w:rsidRDefault="005931B2" w:rsidP="005931B2">
      <w:pPr>
        <w:pStyle w:val="a3"/>
      </w:pPr>
      <w:r>
        <w:t>а) наблюдение за соблюдением обязательных требований (мониторинг безопасности);</w:t>
      </w:r>
    </w:p>
    <w:p w:rsidR="005931B2" w:rsidRDefault="005931B2" w:rsidP="005931B2">
      <w:pPr>
        <w:pStyle w:val="a3"/>
      </w:pPr>
      <w:r>
        <w:t>б) выездное обследование.</w:t>
      </w:r>
    </w:p>
    <w:p w:rsidR="005931B2" w:rsidRDefault="005931B2" w:rsidP="005931B2">
      <w:pPr>
        <w:pStyle w:val="a3"/>
      </w:pPr>
      <w:r>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w:t>
      </w:r>
    </w:p>
    <w:p w:rsidR="005931B2" w:rsidRDefault="005931B2" w:rsidP="005931B2">
      <w:pPr>
        <w:pStyle w:val="a3"/>
      </w:pPr>
      <w:r>
        <w:t xml:space="preserve">4.5.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w:t>
      </w:r>
      <w:hyperlink r:id="rId18" w:history="1">
        <w:r>
          <w:t>статьей 74</w:t>
        </w:r>
      </w:hyperlink>
      <w:r>
        <w:t xml:space="preserve"> Федерального закона № 248-ФЗ,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5931B2" w:rsidRDefault="005931B2" w:rsidP="005931B2">
      <w:pPr>
        <w:pStyle w:val="a3"/>
      </w:pPr>
      <w:r>
        <w:t>Срок наблюдения (мониторинга безопасности) устанавливается в задании должностного лица на его осуществление.</w:t>
      </w:r>
    </w:p>
    <w:p w:rsidR="005931B2" w:rsidRDefault="005931B2" w:rsidP="005931B2">
      <w:pPr>
        <w:pStyle w:val="a3"/>
      </w:pPr>
      <w:r>
        <w:t xml:space="preserve">4.6. Выездное обследование проводится в порядке, установленном </w:t>
      </w:r>
      <w:hyperlink r:id="rId19" w:history="1">
        <w:r>
          <w:t>статьей 75</w:t>
        </w:r>
      </w:hyperlink>
      <w:r>
        <w:t xml:space="preserve"> Федерального закона № 248-ФЗ.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5931B2" w:rsidRDefault="005931B2" w:rsidP="005931B2">
      <w:pPr>
        <w:pStyle w:val="a3"/>
      </w:pPr>
      <w:r>
        <w:t>- осмотр;</w:t>
      </w:r>
    </w:p>
    <w:p w:rsidR="005931B2" w:rsidRPr="0065209D" w:rsidRDefault="005931B2" w:rsidP="005931B2">
      <w:pPr>
        <w:pStyle w:val="a3"/>
        <w:rPr>
          <w:color w:val="FF0000"/>
        </w:rPr>
      </w:pPr>
      <w:r>
        <w:t>- инструментальное обследование (с применением видеозаписи</w:t>
      </w:r>
      <w:r w:rsidR="00885CA1">
        <w:t>).</w:t>
      </w:r>
    </w:p>
    <w:p w:rsidR="005931B2" w:rsidRDefault="005931B2" w:rsidP="005931B2">
      <w:pPr>
        <w:pStyle w:val="a3"/>
      </w:pPr>
      <w:r>
        <w:lastRenderedPageBreak/>
        <w:t>Срок выездного обследования устанавливается в задании должностного лица на его осуществление.</w:t>
      </w:r>
    </w:p>
    <w:p w:rsidR="005931B2" w:rsidRDefault="005931B2" w:rsidP="005931B2">
      <w:pPr>
        <w:pStyle w:val="a3"/>
      </w:pPr>
      <w:r>
        <w:t xml:space="preserve">4.7. Инспекционный визит проводится в порядке, установленном </w:t>
      </w:r>
      <w:hyperlink r:id="rId20" w:history="1">
        <w:r>
          <w:t>статьей 70</w:t>
        </w:r>
      </w:hyperlink>
      <w:r>
        <w:t xml:space="preserve">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w:t>
      </w:r>
    </w:p>
    <w:p w:rsidR="005931B2" w:rsidRDefault="005931B2" w:rsidP="005931B2">
      <w:pPr>
        <w:pStyle w:val="a3"/>
      </w:pPr>
      <w:r>
        <w:t>В ходе инспекционного визита могут совершаться следующие контрольные (надзорные) действия:</w:t>
      </w:r>
    </w:p>
    <w:p w:rsidR="005931B2" w:rsidRDefault="005931B2" w:rsidP="005931B2">
      <w:pPr>
        <w:pStyle w:val="a3"/>
      </w:pPr>
      <w:r>
        <w:t>- осмотр;</w:t>
      </w:r>
    </w:p>
    <w:p w:rsidR="005931B2" w:rsidRDefault="005931B2" w:rsidP="005931B2">
      <w:pPr>
        <w:pStyle w:val="a3"/>
      </w:pPr>
      <w:r>
        <w:t>- опрос;</w:t>
      </w:r>
    </w:p>
    <w:p w:rsidR="005931B2" w:rsidRDefault="005931B2" w:rsidP="005931B2">
      <w:pPr>
        <w:pStyle w:val="a3"/>
      </w:pPr>
      <w:r>
        <w:t>- получение письменных объяснений;</w:t>
      </w:r>
    </w:p>
    <w:p w:rsidR="005931B2" w:rsidRDefault="005931B2" w:rsidP="005931B2">
      <w:pPr>
        <w:pStyle w:val="a3"/>
      </w:pPr>
      <w:r>
        <w:t>- инструментальное обследование;</w:t>
      </w:r>
    </w:p>
    <w:p w:rsidR="005931B2" w:rsidRDefault="005931B2" w:rsidP="005931B2">
      <w:pPr>
        <w:pStyle w:val="a3"/>
      </w:pPr>
      <w:r>
        <w:t>-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5931B2" w:rsidRDefault="005931B2" w:rsidP="005931B2">
      <w:pPr>
        <w:pStyle w:val="a3"/>
      </w:pPr>
      <w:r>
        <w:t xml:space="preserve">4.8. Документарная проверка проводится в порядке, установленном </w:t>
      </w:r>
      <w:hyperlink r:id="rId21" w:history="1">
        <w:r>
          <w:t>статьей 72</w:t>
        </w:r>
      </w:hyperlink>
      <w:r>
        <w:t xml:space="preserve"> Федерального закона № 248-ФЗ.</w:t>
      </w:r>
    </w:p>
    <w:p w:rsidR="005931B2" w:rsidRDefault="005931B2" w:rsidP="005931B2">
      <w:pPr>
        <w:pStyle w:val="a3"/>
      </w:pPr>
      <w:r>
        <w:t>В ходе документарной проверки могут совершаться следующие контрольные действия:</w:t>
      </w:r>
    </w:p>
    <w:p w:rsidR="005931B2" w:rsidRDefault="005931B2" w:rsidP="005931B2">
      <w:pPr>
        <w:pStyle w:val="a3"/>
      </w:pPr>
      <w:r>
        <w:t>- получение письменных объяснений;</w:t>
      </w:r>
    </w:p>
    <w:p w:rsidR="005931B2" w:rsidRDefault="005931B2" w:rsidP="005931B2">
      <w:pPr>
        <w:pStyle w:val="a3"/>
      </w:pPr>
      <w:r>
        <w:t>- истребование документов;</w:t>
      </w:r>
    </w:p>
    <w:p w:rsidR="005931B2" w:rsidRDefault="005931B2" w:rsidP="005931B2">
      <w:pPr>
        <w:pStyle w:val="a3"/>
      </w:pPr>
      <w:r>
        <w:t>- экспертиза.</w:t>
      </w:r>
    </w:p>
    <w:p w:rsidR="005931B2" w:rsidRDefault="005931B2" w:rsidP="005931B2">
      <w:pPr>
        <w:pStyle w:val="a3"/>
      </w:pPr>
      <w:r>
        <w:t xml:space="preserve">4.9. Выездная проверка проводится в порядке, установленном </w:t>
      </w:r>
      <w:hyperlink r:id="rId22" w:history="1">
        <w:r>
          <w:t>статьей 73</w:t>
        </w:r>
      </w:hyperlink>
      <w:r>
        <w:t xml:space="preserve"> Федерального закона № 248-ФЗ,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5931B2" w:rsidRDefault="005931B2" w:rsidP="005931B2">
      <w:pPr>
        <w:pStyle w:val="a3"/>
      </w:pPr>
      <w:r>
        <w:t>В ходе выездной проверки могут совершаться следующие контрольные действия:</w:t>
      </w:r>
    </w:p>
    <w:p w:rsidR="005931B2" w:rsidRDefault="005931B2" w:rsidP="005931B2">
      <w:pPr>
        <w:pStyle w:val="a3"/>
      </w:pPr>
      <w:r>
        <w:t>- осмотр;</w:t>
      </w:r>
    </w:p>
    <w:p w:rsidR="005931B2" w:rsidRDefault="005931B2" w:rsidP="005931B2">
      <w:pPr>
        <w:pStyle w:val="a3"/>
      </w:pPr>
      <w:r>
        <w:t>- досмотр;</w:t>
      </w:r>
    </w:p>
    <w:p w:rsidR="005931B2" w:rsidRDefault="005931B2" w:rsidP="005931B2">
      <w:pPr>
        <w:pStyle w:val="a3"/>
      </w:pPr>
      <w:r>
        <w:t>- опрос;</w:t>
      </w:r>
    </w:p>
    <w:p w:rsidR="005931B2" w:rsidRDefault="005931B2" w:rsidP="005931B2">
      <w:pPr>
        <w:pStyle w:val="a3"/>
      </w:pPr>
      <w:r>
        <w:t>- получение письменных объяснений;</w:t>
      </w:r>
    </w:p>
    <w:p w:rsidR="005931B2" w:rsidRDefault="005931B2" w:rsidP="005931B2">
      <w:pPr>
        <w:pStyle w:val="a3"/>
      </w:pPr>
      <w:r>
        <w:t>- истребование документов;</w:t>
      </w:r>
    </w:p>
    <w:p w:rsidR="005931B2" w:rsidRDefault="005931B2" w:rsidP="005931B2">
      <w:pPr>
        <w:pStyle w:val="a3"/>
      </w:pPr>
      <w:r>
        <w:t>- инструментальное обследование.</w:t>
      </w:r>
    </w:p>
    <w:p w:rsidR="005931B2" w:rsidRDefault="005931B2" w:rsidP="005931B2">
      <w:pPr>
        <w:pStyle w:val="a3"/>
      </w:pPr>
      <w:r>
        <w:t xml:space="preserve">4.10. Рейдовый осмотр проводится в порядке, установленном </w:t>
      </w:r>
      <w:hyperlink r:id="rId23" w:history="1">
        <w:r>
          <w:t>статьей 71</w:t>
        </w:r>
      </w:hyperlink>
      <w:r>
        <w:t xml:space="preserve"> Федерального закона № 248-ФЗ. Проводится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5931B2" w:rsidRDefault="005931B2" w:rsidP="005931B2">
      <w:pPr>
        <w:pStyle w:val="a3"/>
      </w:pPr>
      <w:r>
        <w:t>В ходе рейдового осмотра могут совершаться следующие контрольные (надзорные) действия:</w:t>
      </w:r>
    </w:p>
    <w:p w:rsidR="005931B2" w:rsidRDefault="005931B2" w:rsidP="005931B2">
      <w:pPr>
        <w:pStyle w:val="a3"/>
      </w:pPr>
      <w:r>
        <w:t>1) осмотр;</w:t>
      </w:r>
    </w:p>
    <w:p w:rsidR="005931B2" w:rsidRDefault="005931B2" w:rsidP="005931B2">
      <w:pPr>
        <w:pStyle w:val="a3"/>
      </w:pPr>
      <w:r>
        <w:t>2) опрос;</w:t>
      </w:r>
    </w:p>
    <w:p w:rsidR="005931B2" w:rsidRDefault="005931B2" w:rsidP="005931B2">
      <w:pPr>
        <w:pStyle w:val="a3"/>
      </w:pPr>
      <w:r>
        <w:t>3) получение письменных объяснений;</w:t>
      </w:r>
    </w:p>
    <w:p w:rsidR="005931B2" w:rsidRDefault="005931B2" w:rsidP="005931B2">
      <w:pPr>
        <w:pStyle w:val="a3"/>
      </w:pPr>
      <w:r>
        <w:t>4) истребование документов;</w:t>
      </w:r>
    </w:p>
    <w:p w:rsidR="005931B2" w:rsidRDefault="005931B2" w:rsidP="005931B2">
      <w:pPr>
        <w:pStyle w:val="a3"/>
      </w:pPr>
      <w:r>
        <w:t>5) инструментальное обследование;</w:t>
      </w:r>
    </w:p>
    <w:p w:rsidR="005931B2" w:rsidRDefault="005931B2" w:rsidP="005931B2">
      <w:pPr>
        <w:pStyle w:val="a3"/>
      </w:pPr>
      <w:r>
        <w:t>6) выездное обследование.</w:t>
      </w:r>
    </w:p>
    <w:p w:rsidR="005931B2" w:rsidRDefault="005931B2" w:rsidP="005931B2">
      <w:pPr>
        <w:pStyle w:val="a3"/>
      </w:pPr>
      <w:r>
        <w:t xml:space="preserve">4.11. Для фиксации </w:t>
      </w:r>
      <w:r w:rsidR="00DC774B">
        <w:t>должностным лицом, уполномоченным осуществлять муниципальный контроль</w:t>
      </w:r>
      <w:r>
        <w:t xml:space="preserve"> и лицами, привлекаемыми к совершению контрольных действий, доказательств нарушений обязательных требований могут использоваться </w:t>
      </w:r>
      <w:r>
        <w:lastRenderedPageBreak/>
        <w:t>фотосъемка, аудио- и видеозапись, иные способы фиксации доказательств, за исключением случаев фиксации:</w:t>
      </w:r>
    </w:p>
    <w:p w:rsidR="005931B2" w:rsidRDefault="005931B2" w:rsidP="005931B2">
      <w:pPr>
        <w:pStyle w:val="a3"/>
      </w:pPr>
      <w:r>
        <w:t>- сведений, отнесенных законодательством Российской Федерации к государственной тайне;</w:t>
      </w:r>
    </w:p>
    <w:p w:rsidR="005931B2" w:rsidRDefault="005931B2" w:rsidP="005931B2">
      <w:pPr>
        <w:pStyle w:val="a3"/>
      </w:pPr>
      <w:r>
        <w:t>- объектов, территорий, которые законодательством Российской Федерации отнесены к режимным и особо важным объектам.</w:t>
      </w:r>
    </w:p>
    <w:p w:rsidR="005931B2" w:rsidRDefault="005931B2" w:rsidP="005931B2">
      <w:pPr>
        <w:pStyle w:val="a3"/>
      </w:pPr>
      <w: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w:t>
      </w:r>
    </w:p>
    <w:p w:rsidR="005931B2" w:rsidRDefault="005931B2" w:rsidP="005931B2">
      <w:pPr>
        <w:pStyle w:val="a3"/>
      </w:pPr>
      <w:r>
        <w:t xml:space="preserve">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w:t>
      </w:r>
      <w:r w:rsidR="00DC774B">
        <w:t xml:space="preserve">уполномоченным должностным лицом </w:t>
      </w:r>
      <w:r w:rsidRPr="00DF72EB">
        <w:t xml:space="preserve"> </w:t>
      </w:r>
      <w:r>
        <w:t>самостоятельно.</w:t>
      </w:r>
    </w:p>
    <w:p w:rsidR="005931B2" w:rsidRDefault="005931B2" w:rsidP="005931B2">
      <w:pPr>
        <w:pStyle w:val="a3"/>
      </w:pPr>
      <w:r>
        <w:t xml:space="preserve">По итогам </w:t>
      </w:r>
      <w:proofErr w:type="spellStart"/>
      <w:r>
        <w:t>фотофиксации</w:t>
      </w:r>
      <w:proofErr w:type="spellEnd"/>
      <w:r>
        <w:t xml:space="preserve"> </w:t>
      </w:r>
      <w:r w:rsidR="00DC774B">
        <w:t xml:space="preserve">уполномоченным должностным лицом </w:t>
      </w:r>
      <w:r>
        <w:t xml:space="preserve">оформляется </w:t>
      </w:r>
      <w:r w:rsidRPr="00DF72EB">
        <w:t>фото</w:t>
      </w:r>
      <w:r w:rsidR="00885CA1" w:rsidRPr="00DF72EB">
        <w:t>-</w:t>
      </w:r>
      <w:r w:rsidRPr="00DF72EB">
        <w:t>таблица</w:t>
      </w:r>
      <w:r>
        <w:t>, которая должна содержать сведения, позволяющие однозначно идентифицировать объект фиксации, время и место фиксации объекта.</w:t>
      </w:r>
    </w:p>
    <w:p w:rsidR="005931B2" w:rsidRDefault="005931B2" w:rsidP="005931B2">
      <w:pPr>
        <w:pStyle w:val="a3"/>
      </w:pPr>
      <w:r>
        <w:t>4.12 Инспекционный визит, выездная проверка, рейдовый осмотр может быть проведен с использованием мобильного приложения «Инспектор». Решение об использовании приложения «Инспектор» уполномоченным должностным лицом принимается самостоятельно.</w:t>
      </w:r>
    </w:p>
    <w:p w:rsidR="005931B2" w:rsidRDefault="005931B2" w:rsidP="005931B2">
      <w:pPr>
        <w:pStyle w:val="a3"/>
      </w:pPr>
      <w:r>
        <w:t>Осмотр, досмотр, опрос могут быть проведены с использованием мобильного приложения «Инспектор». Решение об использовании приложения «Инспектор» принимается должностным лицом самостоятельно.</w:t>
      </w:r>
    </w:p>
    <w:p w:rsidR="005931B2" w:rsidRDefault="005931B2" w:rsidP="005931B2">
      <w:pPr>
        <w:pStyle w:val="a3"/>
      </w:pPr>
      <w:r>
        <w:t xml:space="preserve">4.13. В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Комитет информацию о невозможности своего присутствия при проведении контрольного мероприятия, в связи </w:t>
      </w:r>
      <w:r w:rsidRPr="00DF72EB">
        <w:t>с чем</w:t>
      </w:r>
      <w:r w:rsidRPr="005D6E50">
        <w:rPr>
          <w:color w:val="FF0000"/>
        </w:rPr>
        <w:t xml:space="preserve"> </w:t>
      </w:r>
      <w:r>
        <w:t xml:space="preserve">проведение контрольного мероприятия переносится Комитетом на срок, необходимый для устранения обстоятельств, послуживших поводом для данного обращения в Комитет (но не более чем на 20 </w:t>
      </w:r>
      <w:r w:rsidRPr="00DF72EB">
        <w:t>дней</w:t>
      </w:r>
      <w:r w:rsidR="00885CA1" w:rsidRPr="00DF72EB">
        <w:t>)</w:t>
      </w:r>
      <w:r w:rsidRPr="00DF72EB">
        <w:t>,</w:t>
      </w:r>
      <w:r>
        <w:t xml:space="preserve"> при одновременном соблюдении следующих условий:</w:t>
      </w:r>
    </w:p>
    <w:p w:rsidR="005931B2" w:rsidRDefault="005931B2" w:rsidP="005931B2">
      <w:pPr>
        <w:pStyle w:val="a3"/>
      </w:pPr>
      <w:r>
        <w:t>1) отсутствие признаков явной непосредственной угрозы причинения или фактического причинения вреда (ущерба) охраняемым законом ценностям;</w:t>
      </w:r>
    </w:p>
    <w:p w:rsidR="005931B2" w:rsidRPr="005D6E50" w:rsidRDefault="005931B2" w:rsidP="005931B2">
      <w:pPr>
        <w:pStyle w:val="a3"/>
        <w:rPr>
          <w:color w:val="FF0000"/>
        </w:rPr>
      </w:pPr>
      <w:r>
        <w:t>2) имеются уважительные причины для отсутствия индивидуального предпринимателя, гражданина, являющихся контролируемыми лицами (болезнь, командировка и т.п.) при проведении контрольного мероприятия</w:t>
      </w:r>
      <w:r w:rsidR="00DF72EB">
        <w:t>;</w:t>
      </w:r>
    </w:p>
    <w:p w:rsidR="005931B2" w:rsidRDefault="005931B2" w:rsidP="005931B2">
      <w:pPr>
        <w:pStyle w:val="a3"/>
      </w:pPr>
      <w:r>
        <w:t>3) имеются уважительные причины для отсутствия контролируемого лица (болезнь контролируемого лица, его командировка) при проведении контрольного мероприятия.</w:t>
      </w:r>
    </w:p>
    <w:p w:rsidR="005931B2" w:rsidRDefault="005931B2" w:rsidP="005931B2">
      <w:pPr>
        <w:pStyle w:val="3"/>
      </w:pPr>
      <w:r>
        <w:t>Глава 5. Результат контрольных мероприятий</w:t>
      </w:r>
    </w:p>
    <w:p w:rsidR="005931B2" w:rsidRDefault="005931B2" w:rsidP="005931B2">
      <w:pPr>
        <w:pStyle w:val="a3"/>
      </w:pPr>
      <w:r>
        <w:t>5.1. По окончании проведения контрольного</w:t>
      </w:r>
      <w:r w:rsidR="00B87826">
        <w:t xml:space="preserve"> </w:t>
      </w:r>
      <w:r w:rsidR="00B87826">
        <w:rPr>
          <w:rFonts w:ascii="PT Serif" w:hAnsi="PT Serif"/>
          <w:color w:val="22272F"/>
          <w:sz w:val="23"/>
          <w:szCs w:val="23"/>
          <w:shd w:val="clear" w:color="auto" w:fill="FFFFFF"/>
        </w:rPr>
        <w:t xml:space="preserve">(надзорного) </w:t>
      </w:r>
      <w:r>
        <w:t xml:space="preserve">мероприятия, предусматривающего взаимодействие с контролируемым лицом, а в случаях, установленных </w:t>
      </w:r>
      <w:hyperlink r:id="rId24" w:history="1">
        <w:r>
          <w:t>Федеральным законом</w:t>
        </w:r>
      </w:hyperlink>
      <w:r>
        <w:t xml:space="preserve"> № 248-ФЗ, по окончании контрольного мероприятия без взаимодействия, составляется акт контрольного мероприятия (далее  - акт).</w:t>
      </w:r>
    </w:p>
    <w:p w:rsidR="00B87826" w:rsidRDefault="00B87826" w:rsidP="005931B2">
      <w:pPr>
        <w:pStyle w:val="a3"/>
        <w:rPr>
          <w:color w:val="FF0000"/>
          <w:szCs w:val="24"/>
          <w:shd w:val="clear" w:color="auto" w:fill="FFFFFF"/>
        </w:rPr>
      </w:pPr>
      <w:r w:rsidRPr="00B87826">
        <w:rPr>
          <w:color w:val="FF0000"/>
          <w:szCs w:val="24"/>
          <w:highlight w:val="yellow"/>
          <w:shd w:val="clear" w:color="auto" w:fill="FFFFFF"/>
        </w:rPr>
        <w:t xml:space="preserve">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w:t>
      </w:r>
      <w:hyperlink r:id="rId25" w:history="1">
        <w:r w:rsidRPr="00B87826">
          <w:rPr>
            <w:color w:val="FF0000"/>
            <w:szCs w:val="24"/>
            <w:highlight w:val="yellow"/>
          </w:rPr>
          <w:t>Федеральным законом</w:t>
        </w:r>
      </w:hyperlink>
      <w:r w:rsidRPr="00B87826">
        <w:rPr>
          <w:color w:val="FF0000"/>
          <w:szCs w:val="24"/>
          <w:highlight w:val="yellow"/>
        </w:rPr>
        <w:t xml:space="preserve"> № 248-ФЗ</w:t>
      </w:r>
      <w:r w:rsidRPr="00B87826">
        <w:rPr>
          <w:color w:val="FF0000"/>
          <w:szCs w:val="24"/>
          <w:highlight w:val="yellow"/>
          <w:shd w:val="clear" w:color="auto" w:fill="FFFFFF"/>
        </w:rPr>
        <w:t xml:space="preserve">, если иной порядок оформления акта не установлен </w:t>
      </w:r>
      <w:hyperlink r:id="rId26" w:history="1">
        <w:r w:rsidRPr="00B87826">
          <w:rPr>
            <w:color w:val="FF0000"/>
            <w:szCs w:val="24"/>
            <w:highlight w:val="yellow"/>
          </w:rPr>
          <w:t>Федеральным законом</w:t>
        </w:r>
      </w:hyperlink>
      <w:r w:rsidRPr="00B87826">
        <w:rPr>
          <w:color w:val="FF0000"/>
          <w:szCs w:val="24"/>
          <w:highlight w:val="yellow"/>
        </w:rPr>
        <w:t xml:space="preserve"> № 248-ФЗ</w:t>
      </w:r>
      <w:r w:rsidRPr="00B87826">
        <w:rPr>
          <w:color w:val="FF0000"/>
          <w:szCs w:val="24"/>
          <w:highlight w:val="yellow"/>
          <w:shd w:val="clear" w:color="auto" w:fill="FFFFFF"/>
        </w:rPr>
        <w:t xml:space="preserve"> или Правительством Российской Федерации.</w:t>
      </w:r>
    </w:p>
    <w:p w:rsidR="00B87826" w:rsidRPr="00B87826" w:rsidRDefault="00B87826" w:rsidP="005931B2">
      <w:pPr>
        <w:pStyle w:val="a3"/>
        <w:rPr>
          <w:color w:val="FF0000"/>
          <w:szCs w:val="24"/>
        </w:rPr>
      </w:pPr>
      <w:r w:rsidRPr="00B87826">
        <w:rPr>
          <w:color w:val="22272F"/>
          <w:szCs w:val="24"/>
          <w:highlight w:val="yellow"/>
          <w:shd w:val="clear" w:color="auto" w:fill="FFFFFF"/>
        </w:rPr>
        <w:lastRenderedPageBreak/>
        <w:t>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5931B2" w:rsidRDefault="005931B2" w:rsidP="005931B2">
      <w:pPr>
        <w:pStyle w:val="a3"/>
      </w:pPr>
      <w:r>
        <w:t>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5931B2" w:rsidRDefault="005931B2" w:rsidP="005931B2">
      <w:pPr>
        <w:pStyle w:val="a3"/>
      </w:pPr>
      <w:r>
        <w:t>Документы, иные материалы, являющиеся доказательствами нарушения обязательных требований, приобщаются к акту.</w:t>
      </w:r>
    </w:p>
    <w:p w:rsidR="005931B2" w:rsidRDefault="005931B2" w:rsidP="005931B2">
      <w:pPr>
        <w:pStyle w:val="a3"/>
      </w:pPr>
      <w:r>
        <w:t xml:space="preserve">5.2. В случае выявления при проведении контрольного (надзорного) мероприятия нарушений обязательных требований </w:t>
      </w:r>
      <w:r w:rsidR="00135CF9">
        <w:t>Комитет</w:t>
      </w:r>
      <w:r>
        <w:t xml:space="preserve"> после оформления акта контрольного (надзорного)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5931B2" w:rsidRDefault="005931B2" w:rsidP="005931B2">
      <w:pPr>
        <w:pStyle w:val="a3"/>
      </w:pPr>
      <w:r>
        <w:t>По итогам контрольного мероприятия без взаимодействия может выдаваться предписание в случаях, установленных законодательством.</w:t>
      </w:r>
    </w:p>
    <w:p w:rsidR="005931B2" w:rsidRDefault="005931B2" w:rsidP="005931B2">
      <w:pPr>
        <w:pStyle w:val="a3"/>
      </w:pPr>
      <w:r>
        <w:t xml:space="preserve">Указанные предписания выдаются в порядке, определенном </w:t>
      </w:r>
      <w:hyperlink r:id="rId27" w:history="1">
        <w:r>
          <w:t>статьей 90.1</w:t>
        </w:r>
      </w:hyperlink>
      <w:r>
        <w:t xml:space="preserve"> Федерального закона № 248-ФЗ, </w:t>
      </w:r>
      <w:hyperlink r:id="rId28" w:history="1">
        <w:r>
          <w:t>частью 4 статьей 72</w:t>
        </w:r>
      </w:hyperlink>
      <w:r>
        <w:t xml:space="preserve"> Земельного Кодекса Российской Федерации.</w:t>
      </w:r>
    </w:p>
    <w:p w:rsidR="005931B2" w:rsidRDefault="005931B2" w:rsidP="005931B2">
      <w:pPr>
        <w:pStyle w:val="a3"/>
      </w:pPr>
      <w:r>
        <w:t>5.3. Должностные лица при осуществлении муниципального земельного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Иркутской области, органами местного самоуправления, правоохранительными органами, организациями и гражданами.</w:t>
      </w:r>
    </w:p>
    <w:p w:rsidR="005931B2" w:rsidRPr="009B1976" w:rsidRDefault="005931B2" w:rsidP="005931B2">
      <w:pPr>
        <w:pStyle w:val="a3"/>
        <w:rPr>
          <w:szCs w:val="24"/>
        </w:rPr>
      </w:pPr>
      <w:r w:rsidRPr="009B1976">
        <w:rPr>
          <w:szCs w:val="24"/>
        </w:rPr>
        <w:t>В случае выявления в ходе проведения контрольного мероприятия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государственного земельного надзора.</w:t>
      </w:r>
    </w:p>
    <w:p w:rsidR="005931B2" w:rsidRPr="009B1976" w:rsidRDefault="005931B2" w:rsidP="005931B2">
      <w:pPr>
        <w:pStyle w:val="a3"/>
        <w:rPr>
          <w:szCs w:val="24"/>
        </w:rPr>
      </w:pPr>
      <w:r w:rsidRPr="009B1976">
        <w:rPr>
          <w:szCs w:val="24"/>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Комитетом мер, предусмотренных </w:t>
      </w:r>
      <w:hyperlink r:id="rId29" w:history="1">
        <w:r w:rsidRPr="009B1976">
          <w:rPr>
            <w:szCs w:val="24"/>
          </w:rPr>
          <w:t>частью 2 статьи 90</w:t>
        </w:r>
      </w:hyperlink>
      <w:r w:rsidRPr="009B1976">
        <w:rPr>
          <w:szCs w:val="24"/>
        </w:rPr>
        <w:t xml:space="preserve"> Федерального закона № 248-ФЗ.</w:t>
      </w:r>
    </w:p>
    <w:p w:rsidR="005931B2" w:rsidRPr="005B7B3E" w:rsidRDefault="005931B2" w:rsidP="005931B2">
      <w:pPr>
        <w:widowControl/>
        <w:shd w:val="clear" w:color="auto" w:fill="FFFFFF"/>
        <w:suppressAutoHyphens w:val="0"/>
        <w:overflowPunct/>
        <w:autoSpaceDE/>
        <w:autoSpaceDN/>
        <w:ind w:firstLine="709"/>
        <w:jc w:val="both"/>
        <w:textAlignment w:val="auto"/>
        <w:rPr>
          <w:kern w:val="0"/>
          <w:szCs w:val="24"/>
        </w:rPr>
      </w:pPr>
      <w:r w:rsidRPr="009B1976">
        <w:rPr>
          <w:kern w:val="0"/>
          <w:szCs w:val="24"/>
        </w:rPr>
        <w:t xml:space="preserve">5.4. </w:t>
      </w:r>
      <w:r w:rsidRPr="005B7B3E">
        <w:rPr>
          <w:kern w:val="0"/>
          <w:szCs w:val="24"/>
        </w:rPr>
        <w:t xml:space="preserve">При наличии обстоятельств, вследствие которых исполнение решения </w:t>
      </w:r>
      <w:r w:rsidR="00CF3698">
        <w:rPr>
          <w:kern w:val="0"/>
          <w:szCs w:val="24"/>
        </w:rPr>
        <w:t xml:space="preserve">          </w:t>
      </w:r>
      <w:r w:rsidRPr="005B7B3E">
        <w:rPr>
          <w:kern w:val="0"/>
          <w:szCs w:val="24"/>
        </w:rPr>
        <w:t xml:space="preserve">невозможно в установленные сроки, </w:t>
      </w:r>
      <w:r w:rsidR="0058584E">
        <w:rPr>
          <w:kern w:val="0"/>
          <w:szCs w:val="24"/>
        </w:rPr>
        <w:t>председатель</w:t>
      </w:r>
      <w:r w:rsidRPr="005B7B3E">
        <w:rPr>
          <w:kern w:val="0"/>
          <w:szCs w:val="24"/>
        </w:rPr>
        <w:t xml:space="preserve"> </w:t>
      </w:r>
      <w:r w:rsidRPr="009B1976">
        <w:rPr>
          <w:kern w:val="0"/>
          <w:szCs w:val="24"/>
        </w:rPr>
        <w:t>Комитета</w:t>
      </w:r>
      <w:r w:rsidRPr="005B7B3E">
        <w:rPr>
          <w:kern w:val="0"/>
          <w:szCs w:val="24"/>
        </w:rPr>
        <w:t xml:space="preserve"> может отсрочить исполнение решения на срок до одного года, о чем принимается </w:t>
      </w:r>
      <w:r w:rsidR="00CF3698">
        <w:rPr>
          <w:kern w:val="0"/>
          <w:szCs w:val="24"/>
        </w:rPr>
        <w:t xml:space="preserve">  </w:t>
      </w:r>
      <w:r w:rsidRPr="005B7B3E">
        <w:rPr>
          <w:kern w:val="0"/>
          <w:szCs w:val="24"/>
        </w:rPr>
        <w:t>соответствующее решение.</w:t>
      </w:r>
    </w:p>
    <w:p w:rsidR="005931B2" w:rsidRPr="009B1976" w:rsidRDefault="005931B2" w:rsidP="00CF3698">
      <w:pPr>
        <w:pStyle w:val="s1"/>
        <w:spacing w:before="0" w:after="0"/>
        <w:ind w:firstLine="709"/>
        <w:jc w:val="both"/>
      </w:pPr>
      <w:r w:rsidRPr="009B1976">
        <w:t xml:space="preserve">5.5. </w:t>
      </w:r>
      <w:r w:rsidR="0058584E">
        <w:t xml:space="preserve">Председателем </w:t>
      </w:r>
      <w:r w:rsidR="00885CA1" w:rsidRPr="00DF72EB">
        <w:t>К</w:t>
      </w:r>
      <w:r w:rsidRPr="00DF72EB">
        <w:t>омитета</w:t>
      </w:r>
      <w:r w:rsidRPr="00CF3698">
        <w:rPr>
          <w:color w:val="FF0000"/>
        </w:rPr>
        <w:t xml:space="preserve"> </w:t>
      </w:r>
      <w:r w:rsidRPr="009B1976">
        <w:t>рассматриваются следующие вопросы, связанные с исполнением решения:</w:t>
      </w:r>
    </w:p>
    <w:p w:rsidR="005931B2" w:rsidRPr="009B1976" w:rsidRDefault="005931B2" w:rsidP="00CF3698">
      <w:pPr>
        <w:pStyle w:val="s1"/>
        <w:spacing w:before="0" w:after="0"/>
        <w:jc w:val="both"/>
      </w:pPr>
      <w:r w:rsidRPr="009B1976">
        <w:t>1) о разъяснении способа и порядка исполнения решения;</w:t>
      </w:r>
    </w:p>
    <w:p w:rsidR="005931B2" w:rsidRPr="009B1976" w:rsidRDefault="005931B2" w:rsidP="00CF3698">
      <w:pPr>
        <w:pStyle w:val="s1"/>
        <w:spacing w:before="0" w:after="0"/>
        <w:jc w:val="both"/>
      </w:pPr>
      <w:r w:rsidRPr="009B1976">
        <w:t>2) об отсрочке исполнения решения;</w:t>
      </w:r>
    </w:p>
    <w:p w:rsidR="005931B2" w:rsidRPr="009B1976" w:rsidRDefault="005931B2" w:rsidP="00CF3698">
      <w:pPr>
        <w:pStyle w:val="s1"/>
        <w:spacing w:before="0" w:after="0"/>
        <w:jc w:val="both"/>
      </w:pPr>
      <w:r w:rsidRPr="009B1976">
        <w:t xml:space="preserve">3) о приостановлении исполнения решения, возобновлении ранее приостановленного </w:t>
      </w:r>
      <w:r w:rsidR="00CF3698">
        <w:t xml:space="preserve">   </w:t>
      </w:r>
      <w:r w:rsidRPr="009B1976">
        <w:t>исполнения решения;</w:t>
      </w:r>
    </w:p>
    <w:p w:rsidR="005931B2" w:rsidRPr="009B1976" w:rsidRDefault="005931B2" w:rsidP="00CF3698">
      <w:pPr>
        <w:pStyle w:val="s1"/>
        <w:spacing w:before="0" w:after="0"/>
        <w:jc w:val="both"/>
      </w:pPr>
      <w:r w:rsidRPr="009B1976">
        <w:t>4) о прекращении исполнения решения.</w:t>
      </w:r>
    </w:p>
    <w:p w:rsidR="005931B2" w:rsidRPr="009B1976" w:rsidRDefault="005931B2" w:rsidP="00CF3698">
      <w:pPr>
        <w:pStyle w:val="s1"/>
        <w:spacing w:before="0" w:after="0"/>
        <w:jc w:val="both"/>
      </w:pPr>
      <w:r w:rsidRPr="009B1976">
        <w:lastRenderedPageBreak/>
        <w:t xml:space="preserve"> </w:t>
      </w:r>
      <w:r w:rsidRPr="009B1976">
        <w:tab/>
      </w:r>
      <w:r w:rsidRPr="009B1976">
        <w:rPr>
          <w:shd w:val="clear" w:color="auto" w:fill="FFFFFF"/>
        </w:rPr>
        <w:t xml:space="preserve">Вопросы, </w:t>
      </w:r>
      <w:r w:rsidRPr="009B1976">
        <w:t>связанные с исполнением решения</w:t>
      </w:r>
      <w:r w:rsidRPr="009B1976">
        <w:rPr>
          <w:shd w:val="clear" w:color="auto" w:fill="FFFFFF"/>
        </w:rPr>
        <w:t xml:space="preserve">, рассматриваются </w:t>
      </w:r>
      <w:r w:rsidR="0058584E">
        <w:rPr>
          <w:shd w:val="clear" w:color="auto" w:fill="FFFFFF"/>
        </w:rPr>
        <w:t>председателем</w:t>
      </w:r>
      <w:r w:rsidRPr="009B1976">
        <w:rPr>
          <w:shd w:val="clear" w:color="auto" w:fill="FFFFFF"/>
        </w:rPr>
        <w:t xml:space="preserve"> Комитета по ходатайству контролируемого лица или по представлению </w:t>
      </w:r>
      <w:r w:rsidR="00DC774B">
        <w:t>уполномоченного должностного лица</w:t>
      </w:r>
      <w:r w:rsidRPr="009B1976">
        <w:rPr>
          <w:shd w:val="clear" w:color="auto" w:fill="FFFFFF"/>
        </w:rPr>
        <w:t xml:space="preserve"> в течение пяти рабочих дней со дня поступления ходатайства или направления </w:t>
      </w:r>
      <w:r w:rsidR="0058584E">
        <w:rPr>
          <w:shd w:val="clear" w:color="auto" w:fill="FFFFFF"/>
        </w:rPr>
        <w:t xml:space="preserve"> </w:t>
      </w:r>
      <w:r w:rsidRPr="009B1976">
        <w:rPr>
          <w:shd w:val="clear" w:color="auto" w:fill="FFFFFF"/>
        </w:rPr>
        <w:t xml:space="preserve">представления. В случае отсутствия </w:t>
      </w:r>
      <w:r w:rsidR="0058584E">
        <w:rPr>
          <w:shd w:val="clear" w:color="auto" w:fill="FFFFFF"/>
        </w:rPr>
        <w:t>председателя</w:t>
      </w:r>
      <w:r w:rsidRPr="009B1976">
        <w:rPr>
          <w:shd w:val="clear" w:color="auto" w:fill="FFFFFF"/>
        </w:rPr>
        <w:t xml:space="preserve"> Комитета вопросы </w:t>
      </w:r>
      <w:r w:rsidR="00CF3698">
        <w:rPr>
          <w:shd w:val="clear" w:color="auto" w:fill="FFFFFF"/>
        </w:rPr>
        <w:t xml:space="preserve"> </w:t>
      </w:r>
      <w:r w:rsidRPr="009B1976">
        <w:rPr>
          <w:shd w:val="clear" w:color="auto" w:fill="FFFFFF"/>
        </w:rPr>
        <w:t xml:space="preserve">передаются на рассмотрение иного должностного лица Комитета в порядке, установленном муниципальными нормативными актами. </w:t>
      </w:r>
      <w:r w:rsidRPr="009B1976">
        <w:t>Контролируемое лицо информируется о месте и времени рассмотрения вопросов. Неявка контролируемого лица без уважительной причины не является препятствием для рассмотрения соответствующих вопросов.</w:t>
      </w:r>
    </w:p>
    <w:p w:rsidR="005931B2" w:rsidRDefault="005931B2" w:rsidP="00CF3698">
      <w:pPr>
        <w:pStyle w:val="s1"/>
        <w:spacing w:before="0" w:after="0"/>
        <w:ind w:firstLine="720"/>
        <w:jc w:val="both"/>
      </w:pPr>
      <w:r w:rsidRPr="009B1976">
        <w:t xml:space="preserve">Решение, принятое по результатам рассмотрения вопросов, связанных с </w:t>
      </w:r>
      <w:r w:rsidR="00CF3698">
        <w:t xml:space="preserve">                  </w:t>
      </w:r>
      <w:r w:rsidRPr="009B1976">
        <w:t>исполнением решения, доводится до контролируемого лица в установленном порядке.</w:t>
      </w:r>
    </w:p>
    <w:p w:rsidR="007D55D0" w:rsidRPr="00097756" w:rsidRDefault="007D55D0" w:rsidP="00CF3698">
      <w:pPr>
        <w:pStyle w:val="s1"/>
        <w:spacing w:before="0" w:after="0"/>
        <w:ind w:firstLine="720"/>
        <w:jc w:val="both"/>
      </w:pPr>
      <w:r w:rsidRPr="006E62C4">
        <w:rPr>
          <w:highlight w:val="yellow"/>
          <w:shd w:val="clear" w:color="auto" w:fill="FFFFFF"/>
        </w:rPr>
        <w:t>5.6. Председатель Комитета по ходатайству контролируемого лица, по представле</w:t>
      </w:r>
      <w:r w:rsidR="00482F13">
        <w:rPr>
          <w:highlight w:val="yellow"/>
          <w:shd w:val="clear" w:color="auto" w:fill="FFFFFF"/>
        </w:rPr>
        <w:t>н</w:t>
      </w:r>
      <w:r w:rsidRPr="006E62C4">
        <w:rPr>
          <w:highlight w:val="yellow"/>
          <w:shd w:val="clear" w:color="auto" w:fill="FFFFFF"/>
        </w:rPr>
        <w:t xml:space="preserve">ию </w:t>
      </w:r>
      <w:r w:rsidR="00DC774B" w:rsidRPr="006E62C4">
        <w:rPr>
          <w:highlight w:val="yellow"/>
        </w:rPr>
        <w:t>уполномоченного должностного лица</w:t>
      </w:r>
      <w:r w:rsidRPr="006E62C4">
        <w:rPr>
          <w:highlight w:val="yellow"/>
          <w:shd w:val="clear" w:color="auto" w:fill="FFFFFF"/>
        </w:rPr>
        <w:t xml:space="preserve"> или по решению </w:t>
      </w:r>
      <w:r w:rsidR="00097756" w:rsidRPr="006E62C4">
        <w:rPr>
          <w:highlight w:val="yellow"/>
          <w:shd w:val="clear" w:color="auto" w:fill="FFFFFF"/>
        </w:rPr>
        <w:t>суда</w:t>
      </w:r>
      <w:r w:rsidRPr="006E62C4">
        <w:rPr>
          <w:highlight w:val="yellow"/>
          <w:shd w:val="clear" w:color="auto" w:fill="FFFFFF"/>
        </w:rPr>
        <w:t>, вправе внести изменения в решение в сторону улучшения</w:t>
      </w:r>
      <w:r w:rsidR="00097756" w:rsidRPr="006E62C4">
        <w:rPr>
          <w:highlight w:val="yellow"/>
          <w:shd w:val="clear" w:color="auto" w:fill="FFFFFF"/>
        </w:rPr>
        <w:t xml:space="preserve"> положения контролируемого</w:t>
      </w:r>
      <w:r w:rsidRPr="006E62C4">
        <w:rPr>
          <w:highlight w:val="yellow"/>
          <w:shd w:val="clear" w:color="auto" w:fill="FFFFFF"/>
        </w:rPr>
        <w:t> лица.</w:t>
      </w:r>
    </w:p>
    <w:p w:rsidR="00FE573D" w:rsidRDefault="00FE573D" w:rsidP="00CF3698">
      <w:pPr>
        <w:pStyle w:val="s1"/>
        <w:spacing w:before="0" w:after="0"/>
        <w:ind w:firstLine="720"/>
        <w:jc w:val="both"/>
        <w:rPr>
          <w:rFonts w:ascii="PT Serif" w:hAnsi="PT Serif"/>
          <w:b/>
          <w:bCs/>
          <w:color w:val="22272F"/>
          <w:sz w:val="23"/>
          <w:szCs w:val="23"/>
          <w:shd w:val="clear" w:color="auto" w:fill="FFFFFF"/>
        </w:rPr>
      </w:pPr>
    </w:p>
    <w:p w:rsidR="00525510" w:rsidRDefault="00D92B9A" w:rsidP="00CF3698">
      <w:pPr>
        <w:pStyle w:val="s1"/>
        <w:spacing w:before="0" w:after="0"/>
        <w:ind w:firstLine="720"/>
        <w:jc w:val="both"/>
        <w:rPr>
          <w:b/>
          <w:bCs/>
          <w:highlight w:val="yellow"/>
          <w:shd w:val="clear" w:color="auto" w:fill="FFFFFF"/>
        </w:rPr>
      </w:pPr>
      <w:r w:rsidRPr="00097756">
        <w:rPr>
          <w:b/>
          <w:bCs/>
          <w:highlight w:val="yellow"/>
          <w:shd w:val="clear" w:color="auto" w:fill="FFFFFF"/>
        </w:rPr>
        <w:t xml:space="preserve">Глава 6. </w:t>
      </w:r>
      <w:r w:rsidR="00EB0B95" w:rsidRPr="00097756">
        <w:rPr>
          <w:b/>
          <w:bCs/>
          <w:highlight w:val="yellow"/>
          <w:shd w:val="clear" w:color="auto" w:fill="FFFFFF"/>
        </w:rPr>
        <w:t>Ознакомление с результатами контрольного мероприятия</w:t>
      </w:r>
    </w:p>
    <w:p w:rsidR="00097756" w:rsidRPr="00097756" w:rsidRDefault="00097756" w:rsidP="00CF3698">
      <w:pPr>
        <w:pStyle w:val="s1"/>
        <w:spacing w:before="0" w:after="0"/>
        <w:ind w:firstLine="720"/>
        <w:jc w:val="both"/>
        <w:rPr>
          <w:b/>
          <w:bCs/>
          <w:highlight w:val="yellow"/>
          <w:shd w:val="clear" w:color="auto" w:fill="FFFFFF"/>
        </w:rPr>
      </w:pPr>
    </w:p>
    <w:p w:rsidR="00EB0B95" w:rsidRPr="00097756" w:rsidRDefault="00D92B9A" w:rsidP="00097756">
      <w:pPr>
        <w:pStyle w:val="s1"/>
        <w:shd w:val="clear" w:color="auto" w:fill="FFFFFF"/>
        <w:spacing w:before="0" w:after="0"/>
        <w:ind w:firstLine="720"/>
        <w:jc w:val="both"/>
        <w:rPr>
          <w:highlight w:val="yellow"/>
        </w:rPr>
      </w:pPr>
      <w:r w:rsidRPr="00097756">
        <w:rPr>
          <w:highlight w:val="yellow"/>
        </w:rPr>
        <w:t xml:space="preserve">6.1. </w:t>
      </w:r>
      <w:r w:rsidR="00EB0B95" w:rsidRPr="00097756">
        <w:rPr>
          <w:highlight w:val="yellow"/>
        </w:rPr>
        <w:t>Контролируемое лицо или его представитель знакомится с содержанием акта на месте проведения контрольного</w:t>
      </w:r>
      <w:r w:rsidRPr="00097756">
        <w:rPr>
          <w:highlight w:val="yellow"/>
        </w:rPr>
        <w:t xml:space="preserve"> мероприятия</w:t>
      </w:r>
      <w:r w:rsidR="00EB0B95" w:rsidRPr="00097756">
        <w:rPr>
          <w:highlight w:val="yellow"/>
        </w:rPr>
        <w:t>.</w:t>
      </w:r>
    </w:p>
    <w:p w:rsidR="00D92B9A" w:rsidRPr="00097756" w:rsidRDefault="00D92B9A" w:rsidP="00097756">
      <w:pPr>
        <w:pStyle w:val="a3"/>
        <w:rPr>
          <w:szCs w:val="24"/>
          <w:highlight w:val="yellow"/>
        </w:rPr>
      </w:pPr>
      <w:r w:rsidRPr="00097756">
        <w:rPr>
          <w:szCs w:val="24"/>
          <w:highlight w:val="yellow"/>
        </w:rPr>
        <w:t>6.2</w:t>
      </w:r>
      <w:r w:rsidR="00EB0B95" w:rsidRPr="00097756">
        <w:rPr>
          <w:szCs w:val="24"/>
          <w:highlight w:val="yellow"/>
        </w:rPr>
        <w:t>.</w:t>
      </w:r>
      <w:r w:rsidR="0058584E">
        <w:rPr>
          <w:szCs w:val="24"/>
          <w:highlight w:val="yellow"/>
        </w:rPr>
        <w:t xml:space="preserve"> </w:t>
      </w:r>
      <w:r w:rsidR="00EB0B95" w:rsidRPr="00097756">
        <w:rPr>
          <w:szCs w:val="24"/>
          <w:highlight w:val="yellow"/>
        </w:rPr>
        <w:t>В</w:t>
      </w:r>
      <w:r w:rsidRPr="00097756">
        <w:rPr>
          <w:szCs w:val="24"/>
          <w:highlight w:val="yellow"/>
        </w:rPr>
        <w:t xml:space="preserve"> случае проведения контрольных </w:t>
      </w:r>
      <w:r w:rsidR="00EB0B95" w:rsidRPr="00097756">
        <w:rPr>
          <w:szCs w:val="24"/>
          <w:highlight w:val="yellow"/>
        </w:rPr>
        <w:t>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w:t>
      </w:r>
      <w:r w:rsidRPr="00097756">
        <w:rPr>
          <w:szCs w:val="24"/>
          <w:highlight w:val="yellow"/>
        </w:rPr>
        <w:t>зованием мобильного приложения «</w:t>
      </w:r>
      <w:r w:rsidR="00EB0B95" w:rsidRPr="00097756">
        <w:rPr>
          <w:szCs w:val="24"/>
          <w:highlight w:val="yellow"/>
        </w:rPr>
        <w:t>Ин</w:t>
      </w:r>
      <w:r w:rsidRPr="00097756">
        <w:rPr>
          <w:szCs w:val="24"/>
          <w:highlight w:val="yellow"/>
        </w:rPr>
        <w:t>спектор»</w:t>
      </w:r>
      <w:r w:rsidR="00EB0B95" w:rsidRPr="00097756">
        <w:rPr>
          <w:szCs w:val="24"/>
          <w:highlight w:val="yellow"/>
        </w:rPr>
        <w:t xml:space="preserve"> либо составления акта контрольного мероприятия без взаимодействия, а также в случае, если составление ак</w:t>
      </w:r>
      <w:r w:rsidRPr="00097756">
        <w:rPr>
          <w:szCs w:val="24"/>
          <w:highlight w:val="yellow"/>
        </w:rPr>
        <w:t xml:space="preserve">та по результатам контрольного </w:t>
      </w:r>
      <w:r w:rsidR="00EB0B95" w:rsidRPr="00097756">
        <w:rPr>
          <w:szCs w:val="24"/>
          <w:highlight w:val="yellow"/>
        </w:rPr>
        <w:t>мероприятия на месте его проведения невозможно по причине совершения контрольных действий, предусмотренных </w:t>
      </w:r>
      <w:hyperlink r:id="rId30" w:anchor="/document/74449814/entry/650106" w:history="1">
        <w:r w:rsidR="00EB0B95" w:rsidRPr="00097756">
          <w:rPr>
            <w:rStyle w:val="af3"/>
            <w:color w:val="auto"/>
            <w:szCs w:val="24"/>
            <w:highlight w:val="yellow"/>
            <w:u w:val="none"/>
          </w:rPr>
          <w:t>пунктами 6 - 9 части 1 статьи 65</w:t>
        </w:r>
      </w:hyperlink>
      <w:r w:rsidR="00EB0B95" w:rsidRPr="00097756">
        <w:rPr>
          <w:szCs w:val="24"/>
          <w:highlight w:val="yellow"/>
        </w:rPr>
        <w:t xml:space="preserve">  </w:t>
      </w:r>
      <w:r w:rsidRPr="00097756">
        <w:rPr>
          <w:szCs w:val="24"/>
          <w:highlight w:val="yellow"/>
        </w:rPr>
        <w:t>Федерального закона № 248-ФЗ</w:t>
      </w:r>
      <w:r w:rsidR="00EB0B95" w:rsidRPr="00097756">
        <w:rPr>
          <w:szCs w:val="24"/>
          <w:highlight w:val="yellow"/>
        </w:rPr>
        <w:t xml:space="preserve">, или в иных случаях, установленных </w:t>
      </w:r>
      <w:r w:rsidRPr="00097756">
        <w:rPr>
          <w:szCs w:val="24"/>
          <w:highlight w:val="yellow"/>
        </w:rPr>
        <w:t>Федеральным законом № 248-ФЗ</w:t>
      </w:r>
      <w:r w:rsidR="00EB0B95" w:rsidRPr="00097756">
        <w:rPr>
          <w:szCs w:val="24"/>
          <w:highlight w:val="yellow"/>
        </w:rPr>
        <w:t xml:space="preserve">, </w:t>
      </w:r>
      <w:r w:rsidRPr="00097756">
        <w:rPr>
          <w:szCs w:val="24"/>
          <w:highlight w:val="yellow"/>
        </w:rPr>
        <w:t xml:space="preserve">Комитет </w:t>
      </w:r>
      <w:r w:rsidR="00EB0B95" w:rsidRPr="00097756">
        <w:rPr>
          <w:szCs w:val="24"/>
          <w:highlight w:val="yellow"/>
        </w:rPr>
        <w:t>направляет акт контролируемому лицу в порядке, установленном </w:t>
      </w:r>
      <w:hyperlink r:id="rId31" w:anchor="/document/74449814/entry/21" w:history="1">
        <w:r w:rsidR="00EB0B95" w:rsidRPr="00097756">
          <w:rPr>
            <w:rStyle w:val="af3"/>
            <w:color w:val="auto"/>
            <w:szCs w:val="24"/>
            <w:highlight w:val="yellow"/>
            <w:u w:val="none"/>
          </w:rPr>
          <w:t>статьей 21</w:t>
        </w:r>
      </w:hyperlink>
      <w:r w:rsidR="00EB0B95" w:rsidRPr="00097756">
        <w:rPr>
          <w:szCs w:val="24"/>
          <w:highlight w:val="yellow"/>
        </w:rPr>
        <w:t xml:space="preserve">  </w:t>
      </w:r>
      <w:r w:rsidRPr="00097756">
        <w:rPr>
          <w:szCs w:val="24"/>
          <w:highlight w:val="yellow"/>
        </w:rPr>
        <w:t>Федерального закона № 248-ФЗ.</w:t>
      </w:r>
    </w:p>
    <w:p w:rsidR="00EB0B95" w:rsidRPr="00097756" w:rsidRDefault="00D92B9A" w:rsidP="00097756">
      <w:pPr>
        <w:pStyle w:val="s1"/>
        <w:shd w:val="clear" w:color="auto" w:fill="FFFFFF"/>
        <w:spacing w:before="0" w:after="0"/>
        <w:ind w:firstLine="720"/>
        <w:jc w:val="both"/>
        <w:rPr>
          <w:highlight w:val="yellow"/>
        </w:rPr>
      </w:pPr>
      <w:r w:rsidRPr="00097756">
        <w:rPr>
          <w:highlight w:val="yellow"/>
        </w:rPr>
        <w:t>6.</w:t>
      </w:r>
      <w:r w:rsidR="00EB0B95" w:rsidRPr="00097756">
        <w:rPr>
          <w:highlight w:val="yellow"/>
        </w:rPr>
        <w:t xml:space="preserve">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w:t>
      </w:r>
      <w:r w:rsidRPr="00097756">
        <w:rPr>
          <w:highlight w:val="yellow"/>
        </w:rPr>
        <w:t xml:space="preserve">итогам проведения контрольного </w:t>
      </w:r>
      <w:r w:rsidR="00EB0B95" w:rsidRPr="00097756">
        <w:rPr>
          <w:highlight w:val="yellow"/>
        </w:rPr>
        <w:t>мероприятия в акте делается соответствующая отметка.</w:t>
      </w:r>
    </w:p>
    <w:p w:rsidR="007D55D0" w:rsidRPr="00097756" w:rsidRDefault="00D92B9A" w:rsidP="00097756">
      <w:pPr>
        <w:pStyle w:val="a3"/>
        <w:rPr>
          <w:szCs w:val="24"/>
        </w:rPr>
      </w:pPr>
      <w:r w:rsidRPr="00097756">
        <w:rPr>
          <w:szCs w:val="24"/>
          <w:highlight w:val="yellow"/>
        </w:rPr>
        <w:t>6.</w:t>
      </w:r>
      <w:r w:rsidR="00EB0B95" w:rsidRPr="00097756">
        <w:rPr>
          <w:szCs w:val="24"/>
          <w:highlight w:val="yellow"/>
        </w:rPr>
        <w:t>4. В случае невозможности составления акта на месте проведения мероприятия в день окончания проведения такого мероприятия в соответствии с </w:t>
      </w:r>
      <w:hyperlink r:id="rId32" w:anchor="/document/74449814/entry/8703" w:history="1">
        <w:r w:rsidR="00EB0B95" w:rsidRPr="00097756">
          <w:rPr>
            <w:rStyle w:val="af3"/>
            <w:color w:val="auto"/>
            <w:szCs w:val="24"/>
            <w:highlight w:val="yellow"/>
            <w:u w:val="none"/>
          </w:rPr>
          <w:t>частью 3 статьи 87</w:t>
        </w:r>
      </w:hyperlink>
      <w:r w:rsidR="00EB0B95" w:rsidRPr="00097756">
        <w:rPr>
          <w:szCs w:val="24"/>
          <w:highlight w:val="yellow"/>
        </w:rPr>
        <w:t> </w:t>
      </w:r>
      <w:r w:rsidRPr="00097756">
        <w:rPr>
          <w:szCs w:val="24"/>
          <w:highlight w:val="yellow"/>
        </w:rPr>
        <w:t>Федерального закона № 248-ФЗ</w:t>
      </w:r>
      <w:r w:rsidR="00EB0B95" w:rsidRPr="00097756">
        <w:rPr>
          <w:szCs w:val="24"/>
          <w:highlight w:val="yellow"/>
        </w:rPr>
        <w:t xml:space="preserve">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w:t>
      </w:r>
      <w:hyperlink r:id="rId33" w:anchor="/document/74449814/entry/210502" w:history="1">
        <w:r w:rsidR="00EB0B95" w:rsidRPr="00097756">
          <w:rPr>
            <w:rStyle w:val="af3"/>
            <w:color w:val="auto"/>
            <w:szCs w:val="24"/>
            <w:highlight w:val="yellow"/>
            <w:u w:val="none"/>
          </w:rPr>
          <w:t>пунктом 2 части 5 статьи 21</w:t>
        </w:r>
      </w:hyperlink>
      <w:r w:rsidR="00EB0B95" w:rsidRPr="00097756">
        <w:rPr>
          <w:szCs w:val="24"/>
          <w:highlight w:val="yellow"/>
        </w:rPr>
        <w:t> </w:t>
      </w:r>
      <w:r w:rsidR="007D55D0" w:rsidRPr="00097756">
        <w:rPr>
          <w:szCs w:val="24"/>
          <w:highlight w:val="yellow"/>
        </w:rPr>
        <w:t>Федерального закона № 248-ФЗ.</w:t>
      </w:r>
    </w:p>
    <w:p w:rsidR="005931B2" w:rsidRPr="009B1976" w:rsidRDefault="007D55D0" w:rsidP="005931B2">
      <w:pPr>
        <w:pStyle w:val="3"/>
        <w:rPr>
          <w:szCs w:val="24"/>
        </w:rPr>
      </w:pPr>
      <w:r>
        <w:rPr>
          <w:szCs w:val="24"/>
        </w:rPr>
        <w:t>Глава 7</w:t>
      </w:r>
      <w:r w:rsidR="005931B2" w:rsidRPr="009B1976">
        <w:rPr>
          <w:szCs w:val="24"/>
        </w:rPr>
        <w:t xml:space="preserve">. Обжалование решений </w:t>
      </w:r>
      <w:r w:rsidR="005931B2" w:rsidRPr="00DF72EB">
        <w:rPr>
          <w:szCs w:val="24"/>
        </w:rPr>
        <w:t>ад</w:t>
      </w:r>
      <w:r w:rsidR="005931B2" w:rsidRPr="009B1976">
        <w:rPr>
          <w:szCs w:val="24"/>
        </w:rPr>
        <w:t>министрации, действий (бездействия) должностных лиц</w:t>
      </w:r>
    </w:p>
    <w:p w:rsidR="005931B2" w:rsidRPr="009B1976" w:rsidRDefault="007D55D0" w:rsidP="005931B2">
      <w:pPr>
        <w:pStyle w:val="a3"/>
        <w:rPr>
          <w:szCs w:val="24"/>
        </w:rPr>
      </w:pPr>
      <w:r>
        <w:rPr>
          <w:szCs w:val="24"/>
        </w:rPr>
        <w:t>7</w:t>
      </w:r>
      <w:r w:rsidR="005931B2" w:rsidRPr="009B1976">
        <w:rPr>
          <w:szCs w:val="24"/>
        </w:rPr>
        <w:t xml:space="preserve">.1. Решения </w:t>
      </w:r>
      <w:r>
        <w:rPr>
          <w:szCs w:val="24"/>
        </w:rPr>
        <w:t>Комитета,</w:t>
      </w:r>
      <w:r w:rsidR="005931B2" w:rsidRPr="009B1976">
        <w:rPr>
          <w:szCs w:val="24"/>
        </w:rPr>
        <w:t xml:space="preserve"> действия (бездействие) должностных лиц могут быть обжалованы в судебном порядке.</w:t>
      </w:r>
    </w:p>
    <w:p w:rsidR="005931B2" w:rsidRDefault="007D55D0" w:rsidP="005931B2">
      <w:pPr>
        <w:pStyle w:val="a3"/>
      </w:pPr>
      <w:r>
        <w:rPr>
          <w:szCs w:val="24"/>
        </w:rPr>
        <w:t>7</w:t>
      </w:r>
      <w:r w:rsidR="005931B2" w:rsidRPr="009B1976">
        <w:rPr>
          <w:szCs w:val="24"/>
        </w:rPr>
        <w:t>.2. Досудебный порядок</w:t>
      </w:r>
      <w:r w:rsidR="005931B2">
        <w:t xml:space="preserve"> подачи жалоб на решение </w:t>
      </w:r>
      <w:r>
        <w:t>Комитета,</w:t>
      </w:r>
      <w:r w:rsidR="005931B2">
        <w:t xml:space="preserve"> действия (бездействия) должностных лиц не применяется.</w:t>
      </w:r>
    </w:p>
    <w:p w:rsidR="005931B2" w:rsidRDefault="007D55D0" w:rsidP="005931B2">
      <w:pPr>
        <w:pStyle w:val="3"/>
      </w:pPr>
      <w:r>
        <w:t>Глава 8</w:t>
      </w:r>
      <w:r w:rsidR="005931B2">
        <w:t>. Ключевые показатели муниципального земельного контроля и их целевые значения</w:t>
      </w:r>
    </w:p>
    <w:p w:rsidR="005931B2" w:rsidRDefault="005931B2" w:rsidP="005931B2">
      <w:pPr>
        <w:pStyle w:val="a3"/>
      </w:pPr>
      <w:r>
        <w:t xml:space="preserve">7.1. Оценка результативности и эффективности осуществления муниципального земельного контроля осуществляется на основании </w:t>
      </w:r>
      <w:hyperlink r:id="rId34" w:history="1">
        <w:r>
          <w:t>статьи 30</w:t>
        </w:r>
      </w:hyperlink>
      <w:r>
        <w:t xml:space="preserve"> Федерального закона № 248-ФЗ.</w:t>
      </w:r>
    </w:p>
    <w:p w:rsidR="005931B2" w:rsidRDefault="005931B2" w:rsidP="005931B2">
      <w:pPr>
        <w:pStyle w:val="a3"/>
      </w:pPr>
      <w:r>
        <w:lastRenderedPageBreak/>
        <w:t xml:space="preserve">7.2. Ключевые показатели вида контроля и их целевые значения, индикативные показатели для муниципального земельного контроля утверждаются Думой  </w:t>
      </w:r>
      <w:proofErr w:type="spellStart"/>
      <w:r>
        <w:t>Нукутского</w:t>
      </w:r>
      <w:proofErr w:type="spellEnd"/>
      <w:r>
        <w:t xml:space="preserve"> муниципального округа Иркутской области.</w:t>
      </w:r>
    </w:p>
    <w:p w:rsidR="005931B2" w:rsidRDefault="00097756" w:rsidP="005931B2">
      <w:pPr>
        <w:pStyle w:val="3"/>
      </w:pPr>
      <w:r>
        <w:t>Глава 9</w:t>
      </w:r>
      <w:r w:rsidR="005931B2">
        <w:t>. Заключительные положения</w:t>
      </w:r>
    </w:p>
    <w:p w:rsidR="005931B2" w:rsidRDefault="00097756" w:rsidP="005931B2">
      <w:pPr>
        <w:pStyle w:val="a3"/>
      </w:pPr>
      <w:r>
        <w:rPr>
          <w:szCs w:val="24"/>
        </w:rPr>
        <w:t>9</w:t>
      </w:r>
      <w:r w:rsidR="005931B2">
        <w:rPr>
          <w:szCs w:val="24"/>
        </w:rPr>
        <w:t>.1. </w:t>
      </w:r>
      <w:r w:rsidR="005931B2">
        <w:rPr>
          <w:szCs w:val="24"/>
          <w:shd w:val="clear" w:color="auto" w:fill="FFFFFF"/>
        </w:rPr>
        <w:t xml:space="preserve"> Документы, оформляемые </w:t>
      </w:r>
      <w:r w:rsidR="00885CA1">
        <w:rPr>
          <w:szCs w:val="24"/>
          <w:shd w:val="clear" w:color="auto" w:fill="FFFFFF"/>
        </w:rPr>
        <w:t>К</w:t>
      </w:r>
      <w:r w:rsidR="005931B2" w:rsidRPr="00DF72EB">
        <w:rPr>
          <w:szCs w:val="24"/>
          <w:shd w:val="clear" w:color="auto" w:fill="FFFFFF"/>
        </w:rPr>
        <w:t>о</w:t>
      </w:r>
      <w:r w:rsidR="005931B2">
        <w:rPr>
          <w:szCs w:val="24"/>
          <w:shd w:val="clear" w:color="auto" w:fill="FFFFFF"/>
        </w:rPr>
        <w:t>митетом при осуществлении муниципального контроля,  составляются в форме электронного документа и подписываются усиленной квалифицированной </w:t>
      </w:r>
      <w:hyperlink r:id="rId35" w:anchor="/document/12184522/entry/21" w:history="1">
        <w:r w:rsidR="005931B2">
          <w:rPr>
            <w:rStyle w:val="af3"/>
            <w:color w:val="auto"/>
            <w:szCs w:val="24"/>
            <w:u w:val="none"/>
            <w:shd w:val="clear" w:color="auto" w:fill="FFFFFF"/>
          </w:rPr>
          <w:t>электронной подписью</w:t>
        </w:r>
      </w:hyperlink>
      <w:r w:rsidR="005931B2">
        <w:rPr>
          <w:szCs w:val="24"/>
          <w:shd w:val="clear" w:color="auto" w:fill="FFFFFF"/>
        </w:rPr>
        <w:t xml:space="preserve">. </w:t>
      </w:r>
    </w:p>
    <w:p w:rsidR="005931B2" w:rsidRDefault="00097756" w:rsidP="005931B2">
      <w:pPr>
        <w:pStyle w:val="a3"/>
      </w:pPr>
      <w:r>
        <w:rPr>
          <w:szCs w:val="24"/>
          <w:shd w:val="clear" w:color="auto" w:fill="FFFFFF"/>
        </w:rPr>
        <w:t>9</w:t>
      </w:r>
      <w:r w:rsidR="005931B2">
        <w:rPr>
          <w:szCs w:val="24"/>
          <w:shd w:val="clear" w:color="auto" w:fill="FFFFFF"/>
        </w:rPr>
        <w:t xml:space="preserve">.2. Информирование контролируемых лиц о совершаемых должностными лицами </w:t>
      </w:r>
      <w:r w:rsidR="00885CA1">
        <w:rPr>
          <w:szCs w:val="24"/>
          <w:shd w:val="clear" w:color="auto" w:fill="FFFFFF"/>
        </w:rPr>
        <w:t>К</w:t>
      </w:r>
      <w:r w:rsidR="005931B2" w:rsidRPr="00DF72EB">
        <w:rPr>
          <w:szCs w:val="24"/>
          <w:shd w:val="clear" w:color="auto" w:fill="FFFFFF"/>
        </w:rPr>
        <w:t>ом</w:t>
      </w:r>
      <w:r w:rsidR="005931B2">
        <w:rPr>
          <w:szCs w:val="24"/>
          <w:shd w:val="clear" w:color="auto" w:fill="FFFFFF"/>
        </w:rPr>
        <w:t>итета действиях и принимаемых решениях осуществляется в сроки и порядке, установленные Федеральным законом № 248-ФЗ,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hyperlink r:id="rId36" w:history="1">
        <w:r w:rsidR="005931B2">
          <w:rPr>
            <w:rStyle w:val="af3"/>
            <w:color w:val="auto"/>
            <w:szCs w:val="24"/>
            <w:u w:val="none"/>
            <w:shd w:val="clear" w:color="auto" w:fill="FFFFFF"/>
          </w:rPr>
          <w:t>Единый портал</w:t>
        </w:r>
      </w:hyperlink>
      <w:r w:rsidR="005931B2">
        <w:rPr>
          <w:szCs w:val="24"/>
          <w:shd w:val="clear" w:color="auto" w:fill="FFFFFF"/>
        </w:rPr>
        <w:t> государственных и муниципальных услуг (функций)» и (или) через региональный портал государственных и муниципальных услуг.</w:t>
      </w:r>
    </w:p>
    <w:p w:rsidR="005931B2" w:rsidRPr="000223C3" w:rsidRDefault="00CC6D3D" w:rsidP="005931B2">
      <w:pPr>
        <w:pStyle w:val="ConsPlusNormal"/>
        <w:ind w:firstLine="709"/>
        <w:jc w:val="both"/>
        <w:rPr>
          <w:b w:val="0"/>
        </w:rPr>
      </w:pPr>
      <w:r>
        <w:rPr>
          <w:b w:val="0"/>
        </w:rPr>
        <w:t>9</w:t>
      </w:r>
      <w:r w:rsidR="005931B2" w:rsidRPr="000223C3">
        <w:rPr>
          <w:b w:val="0"/>
        </w:rPr>
        <w:t xml:space="preserve">.3. Гражданин, не осуществляющий предпринимательской деятельности, </w:t>
      </w:r>
      <w:r w:rsidR="00CF3698">
        <w:rPr>
          <w:b w:val="0"/>
        </w:rPr>
        <w:t xml:space="preserve">              </w:t>
      </w:r>
      <w:r w:rsidR="005931B2" w:rsidRPr="000223C3">
        <w:rPr>
          <w:b w:val="0"/>
        </w:rPr>
        <w:t xml:space="preserve">являющийся контролируемым лицом, информируется о совершаемых должностными </w:t>
      </w:r>
      <w:r w:rsidR="00CF3698">
        <w:rPr>
          <w:b w:val="0"/>
        </w:rPr>
        <w:t xml:space="preserve">          </w:t>
      </w:r>
      <w:r w:rsidR="005931B2" w:rsidRPr="000223C3">
        <w:rPr>
          <w:b w:val="0"/>
        </w:rPr>
        <w:t xml:space="preserve">лицами действиях и принимаемых решениях путем направления ему документов на </w:t>
      </w:r>
      <w:r w:rsidR="00CF3698">
        <w:rPr>
          <w:b w:val="0"/>
        </w:rPr>
        <w:t xml:space="preserve">         </w:t>
      </w:r>
      <w:r w:rsidR="005931B2" w:rsidRPr="000223C3">
        <w:rPr>
          <w:b w:val="0"/>
        </w:rPr>
        <w:t xml:space="preserve">бумажном носителе в случае направления им в адрес контрольного органа уведомления о необходимости получения документов на бумажном носителе либо отсутствия у </w:t>
      </w:r>
      <w:r w:rsidR="00CF3698">
        <w:rPr>
          <w:b w:val="0"/>
        </w:rPr>
        <w:t xml:space="preserve">         </w:t>
      </w:r>
      <w:r w:rsidR="005931B2" w:rsidRPr="000223C3">
        <w:rPr>
          <w:b w:val="0"/>
        </w:rPr>
        <w:t xml:space="preserve">контрольного органа сведений об адресе электронной почты контролируемого лица и </w:t>
      </w:r>
      <w:r w:rsidR="00CF3698">
        <w:rPr>
          <w:b w:val="0"/>
        </w:rPr>
        <w:t xml:space="preserve"> </w:t>
      </w:r>
      <w:r w:rsidR="005931B2" w:rsidRPr="000223C3">
        <w:rPr>
          <w:b w:val="0"/>
        </w:rPr>
        <w:t>возможности направить ему</w:t>
      </w:r>
      <w:r w:rsidR="005931B2" w:rsidRPr="000223C3">
        <w:rPr>
          <w:b w:val="0"/>
          <w:shd w:val="clear" w:color="auto" w:fill="FFFFFF"/>
        </w:rPr>
        <w:t xml:space="preserve"> документы в электронном виде через единый портал </w:t>
      </w:r>
      <w:r w:rsidR="00CF3698">
        <w:rPr>
          <w:b w:val="0"/>
          <w:shd w:val="clear" w:color="auto" w:fill="FFFFFF"/>
        </w:rPr>
        <w:t xml:space="preserve">         </w:t>
      </w:r>
      <w:r w:rsidR="005931B2" w:rsidRPr="000223C3">
        <w:rPr>
          <w:b w:val="0"/>
          <w:shd w:val="clear" w:color="auto" w:fill="FFFFFF"/>
        </w:rPr>
        <w:t xml:space="preserve">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w:t>
      </w:r>
      <w:r w:rsidR="00CF3698">
        <w:rPr>
          <w:b w:val="0"/>
          <w:shd w:val="clear" w:color="auto" w:fill="FFFFFF"/>
        </w:rPr>
        <w:t xml:space="preserve">              </w:t>
      </w:r>
      <w:r w:rsidR="005931B2" w:rsidRPr="000223C3">
        <w:rPr>
          <w:b w:val="0"/>
          <w:shd w:val="clear" w:color="auto" w:fill="FFFFFF"/>
        </w:rPr>
        <w:t xml:space="preserve">прохождение процедуры регистрации в единой системе идентификации и </w:t>
      </w:r>
      <w:r w:rsidR="00CF3698">
        <w:rPr>
          <w:b w:val="0"/>
          <w:shd w:val="clear" w:color="auto" w:fill="FFFFFF"/>
        </w:rPr>
        <w:t xml:space="preserve">                         </w:t>
      </w:r>
      <w:r w:rsidR="005931B2" w:rsidRPr="000223C3">
        <w:rPr>
          <w:b w:val="0"/>
          <w:shd w:val="clear" w:color="auto" w:fill="FFFFFF"/>
        </w:rPr>
        <w:t>аутентификации).</w:t>
      </w:r>
      <w:r w:rsidR="005931B2" w:rsidRPr="000223C3">
        <w:rPr>
          <w:b w:val="0"/>
        </w:rPr>
        <w:t xml:space="preserve"> Указанный гражданин вправе направлять контрольному органу </w:t>
      </w:r>
      <w:r w:rsidR="00CF3698">
        <w:rPr>
          <w:b w:val="0"/>
        </w:rPr>
        <w:t xml:space="preserve">             </w:t>
      </w:r>
      <w:r w:rsidR="005931B2" w:rsidRPr="000223C3">
        <w:rPr>
          <w:b w:val="0"/>
        </w:rPr>
        <w:t>документы на бумажном носителе.</w:t>
      </w: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CF3698" w:rsidRDefault="00CF3698" w:rsidP="005931B2">
      <w:pPr>
        <w:pStyle w:val="a3"/>
        <w:ind w:firstLine="680"/>
        <w:jc w:val="right"/>
      </w:pPr>
    </w:p>
    <w:p w:rsidR="00CF3698" w:rsidRDefault="00CF3698" w:rsidP="005931B2">
      <w:pPr>
        <w:pStyle w:val="a3"/>
        <w:ind w:firstLine="680"/>
        <w:jc w:val="right"/>
      </w:pPr>
    </w:p>
    <w:p w:rsidR="00CF3698" w:rsidRDefault="00CF3698" w:rsidP="005931B2">
      <w:pPr>
        <w:pStyle w:val="a3"/>
        <w:ind w:firstLine="680"/>
        <w:jc w:val="right"/>
      </w:pPr>
    </w:p>
    <w:p w:rsidR="00CF3698" w:rsidRDefault="00CF3698" w:rsidP="005931B2">
      <w:pPr>
        <w:pStyle w:val="a3"/>
        <w:ind w:firstLine="680"/>
        <w:jc w:val="right"/>
      </w:pPr>
    </w:p>
    <w:p w:rsidR="00CF3698" w:rsidRDefault="00CF3698" w:rsidP="005931B2">
      <w:pPr>
        <w:pStyle w:val="a3"/>
        <w:ind w:firstLine="680"/>
        <w:jc w:val="right"/>
      </w:pPr>
    </w:p>
    <w:p w:rsidR="00CF3698" w:rsidRDefault="00CF3698" w:rsidP="005931B2">
      <w:pPr>
        <w:pStyle w:val="a3"/>
        <w:ind w:firstLine="680"/>
        <w:jc w:val="right"/>
      </w:pPr>
    </w:p>
    <w:p w:rsidR="00CF3698" w:rsidRDefault="00CF3698" w:rsidP="005931B2">
      <w:pPr>
        <w:pStyle w:val="a3"/>
        <w:ind w:firstLine="680"/>
        <w:jc w:val="right"/>
      </w:pPr>
    </w:p>
    <w:p w:rsidR="00CF3698" w:rsidRDefault="00CF3698" w:rsidP="005931B2">
      <w:pPr>
        <w:pStyle w:val="a3"/>
        <w:ind w:firstLine="680"/>
        <w:jc w:val="right"/>
      </w:pPr>
    </w:p>
    <w:p w:rsidR="00CF3698" w:rsidRDefault="00CF3698" w:rsidP="005931B2">
      <w:pPr>
        <w:pStyle w:val="a3"/>
        <w:ind w:firstLine="680"/>
        <w:jc w:val="right"/>
      </w:pPr>
    </w:p>
    <w:p w:rsidR="009E3696" w:rsidRDefault="009E3696" w:rsidP="005931B2">
      <w:pPr>
        <w:pStyle w:val="a3"/>
        <w:ind w:firstLine="680"/>
        <w:jc w:val="right"/>
      </w:pPr>
    </w:p>
    <w:p w:rsidR="009E3696" w:rsidRDefault="009E3696" w:rsidP="005931B2">
      <w:pPr>
        <w:pStyle w:val="a3"/>
        <w:ind w:firstLine="680"/>
        <w:jc w:val="right"/>
      </w:pPr>
    </w:p>
    <w:p w:rsidR="009E3696" w:rsidRDefault="009E3696" w:rsidP="005931B2">
      <w:pPr>
        <w:pStyle w:val="a3"/>
        <w:ind w:firstLine="680"/>
        <w:jc w:val="right"/>
      </w:pPr>
    </w:p>
    <w:p w:rsidR="009E3696" w:rsidRDefault="009E3696" w:rsidP="005931B2">
      <w:pPr>
        <w:pStyle w:val="a3"/>
        <w:ind w:firstLine="680"/>
        <w:jc w:val="right"/>
      </w:pPr>
    </w:p>
    <w:p w:rsidR="009E3696" w:rsidRDefault="009E3696" w:rsidP="005931B2">
      <w:pPr>
        <w:pStyle w:val="a3"/>
        <w:ind w:firstLine="680"/>
        <w:jc w:val="right"/>
      </w:pPr>
    </w:p>
    <w:p w:rsidR="005931B2" w:rsidRDefault="005931B2" w:rsidP="005931B2">
      <w:pPr>
        <w:pStyle w:val="a3"/>
        <w:ind w:firstLine="680"/>
        <w:jc w:val="right"/>
      </w:pPr>
      <w:r>
        <w:lastRenderedPageBreak/>
        <w:t>Приложение 1</w:t>
      </w:r>
    </w:p>
    <w:p w:rsidR="005931B2" w:rsidRDefault="005931B2" w:rsidP="005931B2">
      <w:pPr>
        <w:pStyle w:val="a3"/>
        <w:ind w:firstLine="680"/>
        <w:jc w:val="right"/>
      </w:pPr>
      <w:r>
        <w:t>к Положению о муниципальном</w:t>
      </w:r>
    </w:p>
    <w:p w:rsidR="005931B2" w:rsidRDefault="005931B2" w:rsidP="005931B2">
      <w:pPr>
        <w:pStyle w:val="a3"/>
        <w:ind w:firstLine="680"/>
        <w:jc w:val="right"/>
      </w:pPr>
      <w:r>
        <w:t xml:space="preserve">земельном контроле в границах </w:t>
      </w:r>
      <w:proofErr w:type="spellStart"/>
      <w:r>
        <w:t>Нукутского</w:t>
      </w:r>
      <w:proofErr w:type="spellEnd"/>
    </w:p>
    <w:p w:rsidR="005931B2" w:rsidRDefault="005931B2" w:rsidP="005931B2">
      <w:pPr>
        <w:pStyle w:val="a3"/>
        <w:ind w:firstLine="680"/>
        <w:jc w:val="right"/>
      </w:pPr>
      <w:r>
        <w:t>муниципального округа Иркутской области</w:t>
      </w:r>
    </w:p>
    <w:p w:rsidR="005931B2" w:rsidRDefault="005931B2" w:rsidP="005931B2">
      <w:pPr>
        <w:pStyle w:val="a3"/>
      </w:pPr>
    </w:p>
    <w:p w:rsidR="005931B2" w:rsidRDefault="005931B2" w:rsidP="005931B2">
      <w:pPr>
        <w:pStyle w:val="3"/>
        <w:rPr>
          <w:b w:val="0"/>
        </w:rPr>
      </w:pPr>
      <w:r>
        <w:rPr>
          <w:b w:val="0"/>
        </w:rPr>
        <w:t>Критерии</w:t>
      </w:r>
    </w:p>
    <w:p w:rsidR="005931B2" w:rsidRDefault="005931B2" w:rsidP="005931B2">
      <w:pPr>
        <w:pStyle w:val="3"/>
        <w:rPr>
          <w:b w:val="0"/>
        </w:rPr>
      </w:pPr>
      <w:r>
        <w:rPr>
          <w:b w:val="0"/>
        </w:rPr>
        <w:t>отнесения используемых гражданами, юридическими лицами и (или) индивидуальными предпринимателями земель и земельных участков к определенной категории риска при осуществлении муниципального земельного контроля</w:t>
      </w:r>
    </w:p>
    <w:p w:rsidR="005931B2" w:rsidRDefault="005931B2" w:rsidP="005931B2">
      <w:pPr>
        <w:pStyle w:val="a3"/>
      </w:pPr>
    </w:p>
    <w:p w:rsidR="005931B2" w:rsidRDefault="005931B2" w:rsidP="005931B2">
      <w:pPr>
        <w:pStyle w:val="a3"/>
      </w:pPr>
      <w:r>
        <w:t>1. К категории среднего риска относятся:</w:t>
      </w:r>
    </w:p>
    <w:p w:rsidR="005931B2" w:rsidRDefault="00885CA1" w:rsidP="005931B2">
      <w:pPr>
        <w:pStyle w:val="a3"/>
      </w:pPr>
      <w:r w:rsidRPr="00DF72EB">
        <w:t>а</w:t>
      </w:r>
      <w:r w:rsidR="005931B2" w:rsidRPr="00DF72EB">
        <w:t>) земельные</w:t>
      </w:r>
      <w:r w:rsidR="005931B2">
        <w:t xml:space="preserve">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rsidR="005931B2" w:rsidRDefault="00885CA1" w:rsidP="005931B2">
      <w:pPr>
        <w:pStyle w:val="a3"/>
      </w:pPr>
      <w:r>
        <w:t>б</w:t>
      </w:r>
      <w:r w:rsidR="005931B2">
        <w:t xml:space="preserve">) земельные участки, расположенные полностью или частично в границах либо </w:t>
      </w:r>
      <w:r w:rsidR="005931B2">
        <w:rPr>
          <w:szCs w:val="24"/>
        </w:rPr>
        <w:t>примыкающие к границе береговой полосы водных объектов общего пользования.</w:t>
      </w:r>
    </w:p>
    <w:p w:rsidR="005931B2" w:rsidRDefault="005931B2" w:rsidP="005931B2">
      <w:pPr>
        <w:pStyle w:val="af4"/>
        <w:ind w:firstLine="720"/>
        <w:jc w:val="both"/>
      </w:pPr>
      <w:r>
        <w:t>2. К категории умеренного риска относятся земельные участки:</w:t>
      </w:r>
    </w:p>
    <w:p w:rsidR="005931B2" w:rsidRDefault="005931B2" w:rsidP="005931B2">
      <w:pPr>
        <w:pStyle w:val="af4"/>
        <w:ind w:firstLine="720"/>
        <w:jc w:val="both"/>
      </w:pPr>
      <w:r w:rsidRPr="00DF72EB">
        <w:t>а)</w:t>
      </w:r>
      <w:r>
        <w:t xml:space="preserve"> относящиеся к категории земель населенных пунктов и граничащие с землями и (или) земельными участками, относящимися к категории земель сельскохозяйственного назначения, земель лесного фонда, земель, особо охраняемых территорий и объектов, земель запаса;</w:t>
      </w:r>
    </w:p>
    <w:p w:rsidR="005931B2" w:rsidRDefault="005931B2" w:rsidP="005931B2">
      <w:pPr>
        <w:pStyle w:val="af4"/>
        <w:ind w:firstLine="720"/>
        <w:jc w:val="both"/>
      </w:pPr>
      <w:r>
        <w:t>б)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и граничащие с землями и (или) земельными участками, относящимися к категории земель сельскохозяйственного назначения;</w:t>
      </w:r>
    </w:p>
    <w:p w:rsidR="005931B2" w:rsidRDefault="005931B2" w:rsidP="005931B2">
      <w:pPr>
        <w:pStyle w:val="af4"/>
        <w:ind w:firstLine="720"/>
        <w:jc w:val="both"/>
      </w:pPr>
      <w:r>
        <w:t>в)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w:t>
      </w:r>
      <w:r w:rsidRPr="00DF72EB">
        <w:t>в</w:t>
      </w:r>
      <w:r w:rsidR="00DF72EB" w:rsidRPr="00DF72EB">
        <w:t>.</w:t>
      </w:r>
    </w:p>
    <w:p w:rsidR="005931B2" w:rsidRDefault="005931B2" w:rsidP="005931B2">
      <w:pPr>
        <w:pStyle w:val="af4"/>
        <w:ind w:firstLine="680"/>
        <w:jc w:val="both"/>
      </w:pPr>
      <w:r>
        <w:t xml:space="preserve"> 3. К категории низкого риска относятся все иные земельные участки, не отнесенные к категориям среднего или умеренного риска, а также части земель, на которых не образованы земельные участки.</w:t>
      </w:r>
    </w:p>
    <w:p w:rsidR="005931B2" w:rsidRDefault="005931B2" w:rsidP="005931B2">
      <w:pPr>
        <w:pStyle w:val="a3"/>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DF72EB" w:rsidRDefault="00DF72EB" w:rsidP="005931B2">
      <w:pPr>
        <w:pStyle w:val="a3"/>
        <w:ind w:firstLine="680"/>
        <w:jc w:val="right"/>
      </w:pPr>
    </w:p>
    <w:p w:rsidR="005931B2" w:rsidRDefault="005931B2" w:rsidP="005931B2">
      <w:pPr>
        <w:pStyle w:val="a3"/>
        <w:ind w:firstLine="680"/>
        <w:jc w:val="right"/>
      </w:pPr>
      <w:r>
        <w:lastRenderedPageBreak/>
        <w:t>Приложение 2</w:t>
      </w:r>
    </w:p>
    <w:p w:rsidR="005931B2" w:rsidRDefault="005931B2" w:rsidP="005931B2">
      <w:pPr>
        <w:pStyle w:val="a3"/>
        <w:ind w:firstLine="680"/>
        <w:jc w:val="right"/>
      </w:pPr>
      <w:r>
        <w:t>к Положению о муниципальном</w:t>
      </w:r>
    </w:p>
    <w:p w:rsidR="005931B2" w:rsidRDefault="005931B2" w:rsidP="005931B2">
      <w:pPr>
        <w:pStyle w:val="a3"/>
        <w:ind w:firstLine="680"/>
        <w:jc w:val="right"/>
      </w:pPr>
      <w:r>
        <w:t xml:space="preserve">земельном контроле в границах </w:t>
      </w:r>
      <w:proofErr w:type="spellStart"/>
      <w:r>
        <w:t>Нукутского</w:t>
      </w:r>
      <w:proofErr w:type="spellEnd"/>
    </w:p>
    <w:p w:rsidR="005931B2" w:rsidRDefault="005931B2" w:rsidP="005931B2">
      <w:pPr>
        <w:pStyle w:val="a3"/>
        <w:ind w:firstLine="680"/>
        <w:jc w:val="right"/>
      </w:pPr>
      <w:r>
        <w:t>муниципального округа Иркутской области</w:t>
      </w:r>
    </w:p>
    <w:p w:rsidR="005931B2" w:rsidRDefault="005931B2" w:rsidP="005931B2">
      <w:pPr>
        <w:pStyle w:val="a3"/>
      </w:pPr>
    </w:p>
    <w:p w:rsidR="00CF3698" w:rsidRDefault="00CF3698" w:rsidP="005931B2">
      <w:pPr>
        <w:pStyle w:val="af4"/>
        <w:jc w:val="center"/>
      </w:pPr>
    </w:p>
    <w:p w:rsidR="005931B2" w:rsidRDefault="005931B2" w:rsidP="005931B2">
      <w:pPr>
        <w:pStyle w:val="af4"/>
        <w:jc w:val="center"/>
      </w:pPr>
      <w:r>
        <w:t>Индикаторы</w:t>
      </w:r>
    </w:p>
    <w:p w:rsidR="005931B2" w:rsidRDefault="005931B2" w:rsidP="005931B2">
      <w:pPr>
        <w:pStyle w:val="af4"/>
        <w:jc w:val="center"/>
      </w:pPr>
      <w:r>
        <w:t>риска нарушения обязательных требований, используемые для определения необходимости проведения внеплановых проверок при осуществлении муниципального земельного контроля</w:t>
      </w:r>
    </w:p>
    <w:p w:rsidR="005931B2" w:rsidRDefault="005931B2" w:rsidP="005931B2">
      <w:pPr>
        <w:pStyle w:val="a3"/>
      </w:pPr>
    </w:p>
    <w:p w:rsidR="005931B2" w:rsidRDefault="005931B2" w:rsidP="005931B2">
      <w:pPr>
        <w:pStyle w:val="af4"/>
        <w:ind w:firstLine="720"/>
        <w:jc w:val="both"/>
      </w:pPr>
      <w:r>
        <w:t xml:space="preserve">1. Отклонение местоположения характерной точки границы земельного участка относительно местоположения границы земельного участка, сведения о котором содержатся в Едином государственном реестре недвижимости (ЕГРН), на величину, превышающую значения точности (средней </w:t>
      </w:r>
      <w:proofErr w:type="spellStart"/>
      <w:r>
        <w:t>квадратической</w:t>
      </w:r>
      <w:proofErr w:type="spellEnd"/>
      <w:r>
        <w:t xml:space="preserve"> погрешности) определения координат характерных точек границ земельных участков, установленное </w:t>
      </w:r>
      <w:hyperlink r:id="rId37" w:anchor="/document/74912016/entry/0" w:history="1">
        <w:r>
          <w:rPr>
            <w:rStyle w:val="af3"/>
            <w:color w:val="auto"/>
            <w:szCs w:val="24"/>
            <w:u w:val="none"/>
          </w:rPr>
          <w:t>приказом</w:t>
        </w:r>
      </w:hyperlink>
      <w:r>
        <w:t xml:space="preserve"> Федеральной службы государственной регистрации, кадастра и картографии от 23 октября 2020 г. № П/0393 «Об утверждении требований к точности и методам определения координат характерных точек границ земельного участка, требований 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а также требований к определению площади здания, сооружения, помещения, </w:t>
      </w:r>
      <w:proofErr w:type="spellStart"/>
      <w:r>
        <w:t>машино</w:t>
      </w:r>
      <w:proofErr w:type="spellEnd"/>
      <w:r>
        <w:t>-места».</w:t>
      </w:r>
    </w:p>
    <w:p w:rsidR="005931B2" w:rsidRDefault="005931B2" w:rsidP="005931B2">
      <w:pPr>
        <w:pStyle w:val="af4"/>
        <w:ind w:firstLine="720"/>
        <w:jc w:val="both"/>
      </w:pPr>
      <w:r>
        <w:t>2. Отсутствие в ЕГРН сведений о правах на используемый юридическим лицом, индивидуальным предпринимателем, гражданином земельный участок.</w:t>
      </w:r>
    </w:p>
    <w:p w:rsidR="005931B2" w:rsidRDefault="005931B2" w:rsidP="005931B2">
      <w:pPr>
        <w:pStyle w:val="af4"/>
        <w:ind w:firstLine="720"/>
        <w:jc w:val="both"/>
      </w:pPr>
      <w:r>
        <w:t>3. Несоответствие использования юридическим лицом, индивидуальным предпринимателем или гражданином земельного участка виду разрешенного использования, сведения о котором содержатся в ЕГРН.</w:t>
      </w:r>
    </w:p>
    <w:p w:rsidR="005931B2" w:rsidRDefault="005931B2" w:rsidP="005931B2">
      <w:pPr>
        <w:pStyle w:val="af4"/>
        <w:ind w:firstLine="720"/>
        <w:jc w:val="both"/>
      </w:pPr>
      <w:r>
        <w:t>4.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 по истечении трех лет с даты государственной регистрации права собственности на такой земельный участок лица, являющегося собственником такого земельного участка.</w:t>
      </w:r>
    </w:p>
    <w:p w:rsidR="005931B2" w:rsidRDefault="005931B2" w:rsidP="005931B2">
      <w:pPr>
        <w:pStyle w:val="af4"/>
        <w:ind w:firstLine="720"/>
        <w:jc w:val="both"/>
      </w:pPr>
      <w:r>
        <w:t>5. Наличие информации о неиспользовании по целевому назначению или использовании с нарушением законодательства Российской Федерации земельного участка из земель сельскохозяйственного назначения, оборот которых регулируется </w:t>
      </w:r>
      <w:hyperlink r:id="rId38" w:anchor="/document/12127542/entry/0" w:history="1">
        <w:r>
          <w:rPr>
            <w:rStyle w:val="af3"/>
            <w:color w:val="auto"/>
            <w:szCs w:val="24"/>
            <w:u w:val="none"/>
          </w:rPr>
          <w:t>Федеральным законом</w:t>
        </w:r>
      </w:hyperlink>
      <w:r>
        <w:t> от 24 июля 2002 г. № 101-ФЗ «Об обороте земель сельскохозяйственного назначения», по истечении одного года с момента приобретения новым собственником такого земельного участка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w:t>
      </w:r>
    </w:p>
    <w:p w:rsidR="005931B2" w:rsidRDefault="005931B2" w:rsidP="005931B2">
      <w:pPr>
        <w:pStyle w:val="af4"/>
        <w:ind w:firstLine="720"/>
        <w:jc w:val="both"/>
      </w:pPr>
      <w:r>
        <w:t>6. Поступление информации о невозможности использования в соответствии с видом разрешенного использования земель и (или) земельного участка, находящихся в государственной или муниципальной собственности и использовавшихся без предоставления земельных участков и установления сервитута, публичного сервитута, при наличии сведений о завершении на таких землях и (или) земельном участке в течении шести предшествующих месяцев:</w:t>
      </w:r>
    </w:p>
    <w:p w:rsidR="005931B2" w:rsidRDefault="00CF3698" w:rsidP="005931B2">
      <w:pPr>
        <w:pStyle w:val="af4"/>
        <w:jc w:val="both"/>
      </w:pPr>
      <w:r w:rsidRPr="00CF3698">
        <w:rPr>
          <w:color w:val="FF0000"/>
        </w:rPr>
        <w:t>-</w:t>
      </w:r>
      <w:r>
        <w:t xml:space="preserve"> </w:t>
      </w:r>
      <w:r w:rsidR="005931B2">
        <w:t>проведения инженерных изысканий;</w:t>
      </w:r>
    </w:p>
    <w:p w:rsidR="005931B2" w:rsidRDefault="005931B2" w:rsidP="005931B2">
      <w:pPr>
        <w:pStyle w:val="af4"/>
        <w:jc w:val="both"/>
      </w:pPr>
      <w:r>
        <w:t>капитального или текущего ремонта линейного объекта;</w:t>
      </w:r>
    </w:p>
    <w:p w:rsidR="005931B2" w:rsidRDefault="005931B2" w:rsidP="005931B2">
      <w:pPr>
        <w:pStyle w:val="af4"/>
        <w:jc w:val="both"/>
      </w:pPr>
      <w:r>
        <w:t xml:space="preserve">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w:t>
      </w:r>
      <w:r>
        <w:lastRenderedPageBreak/>
        <w:t>регионального или местного значения;</w:t>
      </w:r>
    </w:p>
    <w:p w:rsidR="005931B2" w:rsidRDefault="005931B2" w:rsidP="005931B2">
      <w:pPr>
        <w:pStyle w:val="af4"/>
        <w:jc w:val="both"/>
      </w:pPr>
      <w:r>
        <w:t>осуществления геологического изучения недр;</w:t>
      </w:r>
    </w:p>
    <w:p w:rsidR="005931B2" w:rsidRDefault="005931B2" w:rsidP="005931B2">
      <w:pPr>
        <w:pStyle w:val="af4"/>
        <w:jc w:val="both"/>
      </w:pPr>
      <w:r>
        <w:t>осуществления деятельности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в местах их традиционного проживания и традиционной хозяйственной деятельности, за исключением земель и земельных участков в границах земель лесного фонда</w:t>
      </w:r>
      <w:r w:rsidRPr="00CF3698">
        <w:rPr>
          <w:color w:val="FF0000"/>
        </w:rPr>
        <w:t>;</w:t>
      </w:r>
    </w:p>
    <w:p w:rsidR="005931B2" w:rsidRDefault="005931B2" w:rsidP="005931B2">
      <w:pPr>
        <w:pStyle w:val="af4"/>
        <w:ind w:firstLine="720"/>
        <w:jc w:val="both"/>
      </w:pPr>
      <w:r>
        <w:t>7. Наличие информации о привлечении правообладателя земельного участка к административной ответственности за использование иного принадлежащего ему земельного участка, расположенного в границах того же кадастрового квартала, не по целевому назначению в соответствии с его принадлежностью к той или иной категории земель и (или) разрешенным использованием или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w:t>
      </w:r>
    </w:p>
    <w:p w:rsidR="005931B2" w:rsidRDefault="005931B2" w:rsidP="005931B2">
      <w:pPr>
        <w:pStyle w:val="af4"/>
        <w:ind w:firstLine="720"/>
        <w:jc w:val="both"/>
      </w:pPr>
      <w:r>
        <w:t>8. Уточнение содержащихся в ЕГРН сведений о местоположении границ земельного участка, принадлежащего контролируемому лицу на праве собственности, на основании межевого плана, подготовленного кадастровым инженером, который в течение трех месяцев после уточнения указанных сведений привлечен к административной ответственности за внесение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w:t>
      </w:r>
    </w:p>
    <w:p w:rsidR="005931B2" w:rsidRDefault="005931B2" w:rsidP="005931B2">
      <w:pPr>
        <w:pStyle w:val="a3"/>
      </w:pPr>
      <w:r>
        <w:t>9. Наличие на земельном участке из категории сельскохозяйственного назначения специализированной техники, используемой для снятия и (или) перемещения плодородного слоя почвы.</w:t>
      </w:r>
    </w:p>
    <w:p w:rsidR="005931B2" w:rsidRDefault="005931B2" w:rsidP="005931B2">
      <w:pPr>
        <w:pStyle w:val="a3"/>
      </w:pPr>
      <w:r>
        <w:t>10. Признаки негативных процессов на земельном участке из категории сельскохозяйственного назначения, влияющих на состояние земель сельскохозяйственного назначения и уровень плодородия почвы (водная и ветровая эрозия, сели, подтопление, заболачивание, засоление, иссушение, уплотнение, загрязнение химическими веществами, в том числе радиоактивными, иными веществами и микроорганизмами, загрязнение отходами производства и потребления).</w:t>
      </w:r>
    </w:p>
    <w:p w:rsidR="005931B2" w:rsidRDefault="005931B2" w:rsidP="005931B2">
      <w:pPr>
        <w:pStyle w:val="a3"/>
      </w:pPr>
      <w:r>
        <w:t>11. Зарастание сорной растительностью и (или) древесно-кустарниковой растительностью, не относящейся к многолетним плодово-ягодным насаждениям, за исключением мелиоративных защитных лесных насаждений, земельного участка из категории земель сельскохозяйственного назначения, свидетельствующее о его неиспользовании для ведения сельскохозяйственного производства или осуществления иной, связанной с сельскохозяйственным производством деятельности.</w:t>
      </w:r>
    </w:p>
    <w:p w:rsidR="005931B2" w:rsidRDefault="005931B2" w:rsidP="005931B2">
      <w:pPr>
        <w:pStyle w:val="af4"/>
        <w:ind w:firstLine="720"/>
        <w:jc w:val="both"/>
      </w:pPr>
      <w:r>
        <w:t xml:space="preserve">12. Выявление не менее чем 25% зарастания площади земельного участка сорными растениями (в период отсутствия снежного покрова), и (или) деревьями, и (или) кустарниками (не относящимися к многолетним насаждениям (в том числе садам, виноградникам), </w:t>
      </w:r>
      <w:proofErr w:type="spellStart"/>
      <w:r>
        <w:t>агролесомелиоративным</w:t>
      </w:r>
      <w:proofErr w:type="spellEnd"/>
      <w:r>
        <w:t xml:space="preserve"> насаждениям, </w:t>
      </w:r>
      <w:proofErr w:type="spellStart"/>
      <w:r>
        <w:t>агрофитомелиоративным</w:t>
      </w:r>
      <w:proofErr w:type="spellEnd"/>
      <w:r>
        <w:t xml:space="preserve"> насаждениям).</w:t>
      </w:r>
    </w:p>
    <w:p w:rsidR="00370147" w:rsidRDefault="00370147" w:rsidP="005931B2">
      <w:pPr>
        <w:pStyle w:val="af4"/>
        <w:ind w:firstLine="720"/>
        <w:jc w:val="both"/>
      </w:pPr>
    </w:p>
    <w:p w:rsidR="00370147" w:rsidRDefault="00370147" w:rsidP="005931B2">
      <w:pPr>
        <w:pStyle w:val="af4"/>
        <w:ind w:firstLine="720"/>
        <w:jc w:val="both"/>
      </w:pPr>
    </w:p>
    <w:p w:rsidR="00370147" w:rsidRDefault="00370147" w:rsidP="005931B2">
      <w:pPr>
        <w:pStyle w:val="af4"/>
        <w:ind w:firstLine="720"/>
        <w:jc w:val="both"/>
      </w:pPr>
    </w:p>
    <w:p w:rsidR="00370147" w:rsidRDefault="00370147" w:rsidP="005931B2">
      <w:pPr>
        <w:pStyle w:val="af4"/>
        <w:ind w:firstLine="720"/>
        <w:jc w:val="both"/>
      </w:pPr>
    </w:p>
    <w:p w:rsidR="00370147" w:rsidRDefault="00370147" w:rsidP="005931B2">
      <w:pPr>
        <w:pStyle w:val="af4"/>
        <w:ind w:firstLine="720"/>
        <w:jc w:val="both"/>
      </w:pPr>
    </w:p>
    <w:p w:rsidR="00370147" w:rsidRDefault="00370147" w:rsidP="005931B2">
      <w:pPr>
        <w:pStyle w:val="af4"/>
        <w:ind w:firstLine="720"/>
        <w:jc w:val="both"/>
      </w:pPr>
    </w:p>
    <w:p w:rsidR="00370147" w:rsidRDefault="00370147" w:rsidP="005931B2">
      <w:pPr>
        <w:pStyle w:val="af4"/>
        <w:ind w:firstLine="720"/>
        <w:jc w:val="both"/>
      </w:pPr>
    </w:p>
    <w:p w:rsidR="00370147" w:rsidRDefault="00370147" w:rsidP="005931B2">
      <w:pPr>
        <w:pStyle w:val="af4"/>
        <w:ind w:firstLine="720"/>
        <w:jc w:val="both"/>
      </w:pPr>
    </w:p>
    <w:p w:rsidR="00370147" w:rsidRPr="00370147" w:rsidRDefault="00370147" w:rsidP="00370147">
      <w:pPr>
        <w:pStyle w:val="af4"/>
        <w:ind w:firstLine="720"/>
        <w:jc w:val="center"/>
        <w:rPr>
          <w:sz w:val="22"/>
        </w:rPr>
      </w:pPr>
      <w:r w:rsidRPr="00370147">
        <w:rPr>
          <w:sz w:val="22"/>
        </w:rPr>
        <w:lastRenderedPageBreak/>
        <w:t>ПОЯСНИТЕЛЬНАЯ ЗАПИСКА</w:t>
      </w:r>
    </w:p>
    <w:p w:rsidR="00370147" w:rsidRPr="00370147" w:rsidRDefault="00370147" w:rsidP="00370147">
      <w:pPr>
        <w:pStyle w:val="af4"/>
        <w:ind w:firstLine="720"/>
        <w:jc w:val="both"/>
        <w:rPr>
          <w:sz w:val="22"/>
        </w:rPr>
      </w:pPr>
      <w:r w:rsidRPr="00370147">
        <w:rPr>
          <w:sz w:val="22"/>
        </w:rPr>
        <w:t xml:space="preserve">К проекту решения Думы «Об утверждении Положения о муниципальном земельном контроле в границах </w:t>
      </w:r>
      <w:proofErr w:type="spellStart"/>
      <w:r w:rsidRPr="00370147">
        <w:rPr>
          <w:sz w:val="22"/>
        </w:rPr>
        <w:t>Нукутского</w:t>
      </w:r>
      <w:proofErr w:type="spellEnd"/>
      <w:r w:rsidRPr="00370147">
        <w:rPr>
          <w:sz w:val="22"/>
        </w:rPr>
        <w:t xml:space="preserve"> муниципального округа Иркутской области»</w:t>
      </w:r>
    </w:p>
    <w:p w:rsidR="00370147" w:rsidRPr="00370147" w:rsidRDefault="00370147" w:rsidP="00370147">
      <w:pPr>
        <w:pStyle w:val="af4"/>
        <w:ind w:firstLine="720"/>
        <w:jc w:val="both"/>
        <w:rPr>
          <w:sz w:val="22"/>
        </w:rPr>
      </w:pPr>
    </w:p>
    <w:p w:rsidR="00370147" w:rsidRPr="00370147" w:rsidRDefault="00370147" w:rsidP="00370147">
      <w:pPr>
        <w:pStyle w:val="af4"/>
        <w:ind w:firstLine="720"/>
        <w:jc w:val="both"/>
        <w:rPr>
          <w:sz w:val="22"/>
        </w:rPr>
      </w:pPr>
      <w:r w:rsidRPr="00370147">
        <w:rPr>
          <w:sz w:val="22"/>
        </w:rPr>
        <w:t>1.</w:t>
      </w:r>
      <w:r w:rsidRPr="00370147">
        <w:rPr>
          <w:sz w:val="22"/>
        </w:rPr>
        <w:tab/>
        <w:t>Субъект нормотворческой инициативы</w:t>
      </w:r>
    </w:p>
    <w:p w:rsidR="00370147" w:rsidRPr="00370147" w:rsidRDefault="00370147" w:rsidP="00370147">
      <w:pPr>
        <w:pStyle w:val="af4"/>
        <w:ind w:firstLine="720"/>
        <w:jc w:val="both"/>
        <w:rPr>
          <w:sz w:val="22"/>
        </w:rPr>
      </w:pPr>
      <w:r w:rsidRPr="00370147">
        <w:rPr>
          <w:sz w:val="22"/>
        </w:rPr>
        <w:t xml:space="preserve">Субъектом нормотворческой инициативы является глава </w:t>
      </w:r>
      <w:proofErr w:type="spellStart"/>
      <w:r w:rsidRPr="00370147">
        <w:rPr>
          <w:sz w:val="22"/>
        </w:rPr>
        <w:t>Нукутского</w:t>
      </w:r>
      <w:proofErr w:type="spellEnd"/>
      <w:r w:rsidRPr="00370147">
        <w:rPr>
          <w:sz w:val="22"/>
        </w:rPr>
        <w:t xml:space="preserve"> муниципального округа.</w:t>
      </w:r>
    </w:p>
    <w:p w:rsidR="00370147" w:rsidRPr="00370147" w:rsidRDefault="00370147" w:rsidP="00370147">
      <w:pPr>
        <w:pStyle w:val="af4"/>
        <w:ind w:firstLine="720"/>
        <w:jc w:val="both"/>
        <w:rPr>
          <w:sz w:val="22"/>
        </w:rPr>
      </w:pPr>
      <w:r w:rsidRPr="00370147">
        <w:rPr>
          <w:sz w:val="22"/>
        </w:rPr>
        <w:t xml:space="preserve">Проект решения Думы </w:t>
      </w:r>
      <w:proofErr w:type="spellStart"/>
      <w:r w:rsidRPr="00370147">
        <w:rPr>
          <w:sz w:val="22"/>
        </w:rPr>
        <w:t>Нукутского</w:t>
      </w:r>
      <w:proofErr w:type="spellEnd"/>
      <w:r w:rsidRPr="00370147">
        <w:rPr>
          <w:sz w:val="22"/>
        </w:rPr>
        <w:t xml:space="preserve"> муниципального округа «Об утверждении Положения о муниципальном земельном контроле в границах </w:t>
      </w:r>
      <w:proofErr w:type="spellStart"/>
      <w:r w:rsidRPr="00370147">
        <w:rPr>
          <w:sz w:val="22"/>
        </w:rPr>
        <w:t>Нукутского</w:t>
      </w:r>
      <w:proofErr w:type="spellEnd"/>
      <w:r w:rsidRPr="00370147">
        <w:rPr>
          <w:sz w:val="22"/>
        </w:rPr>
        <w:t xml:space="preserve"> муниципального округа Иркутской области» (далее – проект решения Думы) подготовлен председателем КУМИ </w:t>
      </w:r>
      <w:proofErr w:type="spellStart"/>
      <w:r w:rsidRPr="00370147">
        <w:rPr>
          <w:sz w:val="22"/>
        </w:rPr>
        <w:t>Нукутского</w:t>
      </w:r>
      <w:proofErr w:type="spellEnd"/>
      <w:r w:rsidRPr="00370147">
        <w:rPr>
          <w:sz w:val="22"/>
        </w:rPr>
        <w:t xml:space="preserve"> округа Иркутской области</w:t>
      </w:r>
    </w:p>
    <w:p w:rsidR="00370147" w:rsidRPr="00370147" w:rsidRDefault="00370147" w:rsidP="00370147">
      <w:pPr>
        <w:pStyle w:val="af4"/>
        <w:ind w:firstLine="720"/>
        <w:jc w:val="both"/>
        <w:rPr>
          <w:sz w:val="22"/>
        </w:rPr>
      </w:pPr>
      <w:r w:rsidRPr="00370147">
        <w:rPr>
          <w:sz w:val="22"/>
        </w:rPr>
        <w:t>2.</w:t>
      </w:r>
      <w:r w:rsidRPr="00370147">
        <w:rPr>
          <w:sz w:val="22"/>
        </w:rPr>
        <w:tab/>
        <w:t xml:space="preserve">Правовое основание принятия правового акта </w:t>
      </w:r>
    </w:p>
    <w:p w:rsidR="00370147" w:rsidRPr="00370147" w:rsidRDefault="00370147" w:rsidP="00370147">
      <w:pPr>
        <w:pStyle w:val="af4"/>
        <w:ind w:firstLine="720"/>
        <w:jc w:val="both"/>
        <w:rPr>
          <w:sz w:val="22"/>
        </w:rPr>
      </w:pPr>
      <w:r w:rsidRPr="00370147">
        <w:rPr>
          <w:sz w:val="22"/>
        </w:rPr>
        <w:t xml:space="preserve">Правовой основой для принятия проекта решения Думы являются Земельный кодекс Российской Федерации, Федеральный закон от 20.03.2025 № 33-ФЗ «Об общих принципах организации местного самоуправления в единой системе публичной власти», Федеральный закон «Об общих принципах организации местного самоуправления в Российской Федерации»  от 06.10.2003 № 131-ФЗ, Федеральный закон «О государственном контроле (надзоре) и муниципальном контроле в Российской Федерации» от 31.07.2020 № 248-ФЗ, Постановление Правительства РФ от 30.06.2021  № 1081 «О федеральном государственном земельном контроле (надзоре)», Приказ Федеральной службы государственной регистрации, кадастра и картографии от 09.07.2021  № П/0303 «Об утверждении Перечня индикаторов риска нарушения обязательных требований при осуществлении Федеральной службой государственной регистрации, кадастра и картографии и ее территориальными органами федерального государственного земельного контроля (надзора)».  </w:t>
      </w:r>
    </w:p>
    <w:p w:rsidR="00370147" w:rsidRPr="00370147" w:rsidRDefault="00370147" w:rsidP="00370147">
      <w:pPr>
        <w:pStyle w:val="af4"/>
        <w:ind w:firstLine="720"/>
        <w:jc w:val="both"/>
        <w:rPr>
          <w:sz w:val="22"/>
        </w:rPr>
      </w:pPr>
      <w:r w:rsidRPr="00370147">
        <w:rPr>
          <w:sz w:val="22"/>
        </w:rPr>
        <w:t>3.</w:t>
      </w:r>
      <w:r w:rsidRPr="00370147">
        <w:rPr>
          <w:sz w:val="22"/>
        </w:rPr>
        <w:tab/>
        <w:t xml:space="preserve">Состояние правового регулирования в данной сфере: обоснование целесообразности принятия правового акта </w:t>
      </w:r>
    </w:p>
    <w:p w:rsidR="00370147" w:rsidRPr="00370147" w:rsidRDefault="00370147" w:rsidP="00370147">
      <w:pPr>
        <w:pStyle w:val="af4"/>
        <w:ind w:firstLine="720"/>
        <w:jc w:val="both"/>
        <w:rPr>
          <w:sz w:val="22"/>
        </w:rPr>
      </w:pPr>
      <w:r w:rsidRPr="00370147">
        <w:rPr>
          <w:sz w:val="22"/>
        </w:rPr>
        <w:t xml:space="preserve">В Думу </w:t>
      </w:r>
      <w:proofErr w:type="spellStart"/>
      <w:r w:rsidRPr="00370147">
        <w:rPr>
          <w:sz w:val="22"/>
        </w:rPr>
        <w:t>Нукутского</w:t>
      </w:r>
      <w:proofErr w:type="spellEnd"/>
      <w:r w:rsidRPr="00370147">
        <w:rPr>
          <w:sz w:val="22"/>
        </w:rPr>
        <w:t xml:space="preserve"> муниципального округа поступило экспертное заключение № 451 от 10 марта 2026 года Института муниципальной правовой информации имени </w:t>
      </w:r>
      <w:proofErr w:type="spellStart"/>
      <w:r w:rsidRPr="00370147">
        <w:rPr>
          <w:sz w:val="22"/>
        </w:rPr>
        <w:t>М.М.Сперанского</w:t>
      </w:r>
      <w:proofErr w:type="spellEnd"/>
      <w:r w:rsidRPr="00370147">
        <w:rPr>
          <w:sz w:val="22"/>
        </w:rPr>
        <w:t xml:space="preserve"> «О несоответствии федеральному законодательству некоторых пунктов Положения о муниципальном земельном контроле». С учетом экспертного заключения в Положение о муниципальном земельном контроле в границах </w:t>
      </w:r>
      <w:proofErr w:type="spellStart"/>
      <w:r w:rsidRPr="00370147">
        <w:rPr>
          <w:sz w:val="22"/>
        </w:rPr>
        <w:t>Нукутского</w:t>
      </w:r>
      <w:proofErr w:type="spellEnd"/>
      <w:r w:rsidRPr="00370147">
        <w:rPr>
          <w:sz w:val="22"/>
        </w:rPr>
        <w:t xml:space="preserve"> муниципального округа Иркутской области были внесены изменения и предлагается Положение о муниципальном земельном контроле принять в новой редакции. </w:t>
      </w:r>
    </w:p>
    <w:p w:rsidR="00370147" w:rsidRPr="00370147" w:rsidRDefault="00370147" w:rsidP="00370147">
      <w:pPr>
        <w:pStyle w:val="af4"/>
        <w:ind w:firstLine="720"/>
        <w:jc w:val="both"/>
        <w:rPr>
          <w:sz w:val="22"/>
        </w:rPr>
      </w:pPr>
      <w:r w:rsidRPr="00370147">
        <w:rPr>
          <w:sz w:val="22"/>
        </w:rPr>
        <w:t>4.</w:t>
      </w:r>
      <w:r w:rsidRPr="00370147">
        <w:rPr>
          <w:sz w:val="22"/>
        </w:rPr>
        <w:tab/>
        <w:t>Предмет правового регулирования и основные правовые предписания проекта правового акта</w:t>
      </w:r>
    </w:p>
    <w:p w:rsidR="00370147" w:rsidRPr="00370147" w:rsidRDefault="00370147" w:rsidP="00370147">
      <w:pPr>
        <w:pStyle w:val="af4"/>
        <w:ind w:firstLine="720"/>
        <w:jc w:val="both"/>
        <w:rPr>
          <w:sz w:val="22"/>
        </w:rPr>
      </w:pPr>
      <w:r w:rsidRPr="00370147">
        <w:rPr>
          <w:sz w:val="22"/>
        </w:rPr>
        <w:t>Проект решения Думы состоит из 3 пунктов:</w:t>
      </w:r>
    </w:p>
    <w:p w:rsidR="00370147" w:rsidRPr="00370147" w:rsidRDefault="00370147" w:rsidP="00370147">
      <w:pPr>
        <w:pStyle w:val="af4"/>
        <w:ind w:firstLine="720"/>
        <w:jc w:val="both"/>
        <w:rPr>
          <w:sz w:val="22"/>
        </w:rPr>
      </w:pPr>
      <w:r w:rsidRPr="00370147">
        <w:rPr>
          <w:sz w:val="22"/>
        </w:rPr>
        <w:t>- пунктом 1 предлагается утвердить Положение о муниципальном земельном контроле в новой редакции;</w:t>
      </w:r>
    </w:p>
    <w:p w:rsidR="00370147" w:rsidRPr="00370147" w:rsidRDefault="00370147" w:rsidP="00370147">
      <w:pPr>
        <w:pStyle w:val="af4"/>
        <w:ind w:firstLine="720"/>
        <w:jc w:val="both"/>
        <w:rPr>
          <w:sz w:val="22"/>
        </w:rPr>
      </w:pPr>
      <w:r w:rsidRPr="00370147">
        <w:rPr>
          <w:sz w:val="22"/>
        </w:rPr>
        <w:t xml:space="preserve">- пункт 2 указывает на необходимость отмены Решения Думы </w:t>
      </w:r>
      <w:proofErr w:type="spellStart"/>
      <w:r w:rsidRPr="00370147">
        <w:rPr>
          <w:sz w:val="22"/>
        </w:rPr>
        <w:t>Нукутского</w:t>
      </w:r>
      <w:proofErr w:type="spellEnd"/>
      <w:r w:rsidRPr="00370147">
        <w:rPr>
          <w:sz w:val="22"/>
        </w:rPr>
        <w:t xml:space="preserve"> муниципального округа, ранее регулирующего данные правоотношения;</w:t>
      </w:r>
    </w:p>
    <w:p w:rsidR="00370147" w:rsidRPr="00370147" w:rsidRDefault="00370147" w:rsidP="00370147">
      <w:pPr>
        <w:pStyle w:val="af4"/>
        <w:ind w:firstLine="720"/>
        <w:jc w:val="both"/>
        <w:rPr>
          <w:sz w:val="22"/>
        </w:rPr>
      </w:pPr>
      <w:r w:rsidRPr="00370147">
        <w:rPr>
          <w:sz w:val="22"/>
        </w:rPr>
        <w:t>- пункт 3 регулирует порядок опубликования и размещения Решения.</w:t>
      </w:r>
    </w:p>
    <w:p w:rsidR="00370147" w:rsidRPr="00370147" w:rsidRDefault="00370147" w:rsidP="00370147">
      <w:pPr>
        <w:pStyle w:val="af4"/>
        <w:ind w:firstLine="720"/>
        <w:jc w:val="both"/>
        <w:rPr>
          <w:sz w:val="22"/>
        </w:rPr>
      </w:pPr>
      <w:r w:rsidRPr="00370147">
        <w:rPr>
          <w:sz w:val="22"/>
        </w:rPr>
        <w:t>5.</w:t>
      </w:r>
      <w:r w:rsidRPr="00370147">
        <w:rPr>
          <w:sz w:val="22"/>
        </w:rPr>
        <w:tab/>
        <w:t>Перечень правовых актов, принятия, отмены, изменения либо признания утратившими силу которых потребует принятие данного правового акта</w:t>
      </w:r>
    </w:p>
    <w:p w:rsidR="00370147" w:rsidRPr="00370147" w:rsidRDefault="00370147" w:rsidP="00370147">
      <w:pPr>
        <w:pStyle w:val="af4"/>
        <w:ind w:firstLine="720"/>
        <w:jc w:val="both"/>
        <w:rPr>
          <w:sz w:val="22"/>
        </w:rPr>
      </w:pPr>
      <w:r w:rsidRPr="00370147">
        <w:rPr>
          <w:sz w:val="22"/>
        </w:rPr>
        <w:tab/>
        <w:t xml:space="preserve">Принятие проекта решения Думы влечет необходимость отмены решения Думы </w:t>
      </w:r>
      <w:proofErr w:type="spellStart"/>
      <w:r w:rsidRPr="00370147">
        <w:rPr>
          <w:sz w:val="22"/>
        </w:rPr>
        <w:t>Нукутского</w:t>
      </w:r>
      <w:proofErr w:type="spellEnd"/>
      <w:r w:rsidRPr="00370147">
        <w:rPr>
          <w:sz w:val="22"/>
        </w:rPr>
        <w:t xml:space="preserve"> муниципального округа Иркутской области от 30 января 2026 г. № 32 «Об утверждении Положения о муниципальном земельном контроле в границах </w:t>
      </w:r>
      <w:proofErr w:type="spellStart"/>
      <w:r w:rsidRPr="00370147">
        <w:rPr>
          <w:sz w:val="22"/>
        </w:rPr>
        <w:t>Нукутского</w:t>
      </w:r>
      <w:proofErr w:type="spellEnd"/>
      <w:r w:rsidRPr="00370147">
        <w:rPr>
          <w:sz w:val="22"/>
        </w:rPr>
        <w:t xml:space="preserve"> муниципального округа Иркутской области».</w:t>
      </w:r>
    </w:p>
    <w:p w:rsidR="00370147" w:rsidRPr="00370147" w:rsidRDefault="00370147" w:rsidP="00370147">
      <w:pPr>
        <w:pStyle w:val="af4"/>
        <w:ind w:firstLine="720"/>
        <w:jc w:val="both"/>
        <w:rPr>
          <w:sz w:val="22"/>
        </w:rPr>
      </w:pPr>
      <w:r w:rsidRPr="00370147">
        <w:rPr>
          <w:sz w:val="22"/>
        </w:rPr>
        <w:t xml:space="preserve">Принятие проекта решения </w:t>
      </w:r>
      <w:proofErr w:type="gramStart"/>
      <w:r w:rsidRPr="00370147">
        <w:rPr>
          <w:sz w:val="22"/>
        </w:rPr>
        <w:t>Думы  не</w:t>
      </w:r>
      <w:proofErr w:type="gramEnd"/>
      <w:r w:rsidRPr="00370147">
        <w:rPr>
          <w:sz w:val="22"/>
        </w:rPr>
        <w:t xml:space="preserve"> повлечет расходов из средств местного бюджета.</w:t>
      </w:r>
    </w:p>
    <w:p w:rsidR="00370147" w:rsidRPr="00370147" w:rsidRDefault="00370147" w:rsidP="00370147">
      <w:pPr>
        <w:pStyle w:val="af4"/>
        <w:ind w:firstLine="720"/>
        <w:jc w:val="both"/>
        <w:rPr>
          <w:sz w:val="22"/>
        </w:rPr>
      </w:pPr>
      <w:r w:rsidRPr="00370147">
        <w:rPr>
          <w:sz w:val="22"/>
        </w:rPr>
        <w:t>6.</w:t>
      </w:r>
      <w:r w:rsidRPr="00370147">
        <w:rPr>
          <w:sz w:val="22"/>
        </w:rPr>
        <w:tab/>
        <w:t>Перечень органов и организаций, с которыми проект правового акта согласован; в случае наличия разногласий – краткое изложение их содержания и мотивированное мнение о них</w:t>
      </w:r>
    </w:p>
    <w:p w:rsidR="00370147" w:rsidRPr="00370147" w:rsidRDefault="00370147" w:rsidP="00370147">
      <w:pPr>
        <w:pStyle w:val="af4"/>
        <w:ind w:firstLine="720"/>
        <w:jc w:val="both"/>
        <w:rPr>
          <w:sz w:val="22"/>
        </w:rPr>
      </w:pPr>
      <w:r w:rsidRPr="00370147">
        <w:rPr>
          <w:sz w:val="22"/>
        </w:rPr>
        <w:t>Проект решения Думы прошел все необходимые согласования, замечания к проекту отсутствуют.</w:t>
      </w:r>
    </w:p>
    <w:p w:rsidR="00370147" w:rsidRPr="00370147" w:rsidRDefault="00370147" w:rsidP="00370147">
      <w:pPr>
        <w:pStyle w:val="af4"/>
        <w:ind w:firstLine="720"/>
        <w:jc w:val="both"/>
        <w:rPr>
          <w:sz w:val="22"/>
        </w:rPr>
      </w:pPr>
    </w:p>
    <w:p w:rsidR="005931B2" w:rsidRDefault="00370147" w:rsidP="00370147">
      <w:pPr>
        <w:pStyle w:val="af4"/>
        <w:ind w:firstLine="720"/>
        <w:jc w:val="both"/>
        <w:rPr>
          <w:szCs w:val="24"/>
        </w:rPr>
      </w:pPr>
      <w:r w:rsidRPr="00370147">
        <w:rPr>
          <w:sz w:val="22"/>
        </w:rPr>
        <w:t xml:space="preserve">Председатель КУМИ                                                                   </w:t>
      </w:r>
      <w:proofErr w:type="spellStart"/>
      <w:r w:rsidRPr="00370147">
        <w:rPr>
          <w:sz w:val="22"/>
        </w:rPr>
        <w:t>М.А.Кубарева</w:t>
      </w:r>
      <w:proofErr w:type="spellEnd"/>
    </w:p>
    <w:sectPr w:rsidR="005931B2" w:rsidSect="00620312">
      <w:footerReference w:type="default" r:id="rId39"/>
      <w:pgSz w:w="11906" w:h="16838"/>
      <w:pgMar w:top="1134" w:right="850" w:bottom="1134"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0E5A" w:rsidRDefault="005D0E5A">
      <w:r>
        <w:separator/>
      </w:r>
    </w:p>
  </w:endnote>
  <w:endnote w:type="continuationSeparator" w:id="0">
    <w:p w:rsidR="005D0E5A" w:rsidRDefault="005D0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PT 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8" w:type="dxa"/>
      <w:tblCellMar>
        <w:left w:w="10" w:type="dxa"/>
        <w:right w:w="10" w:type="dxa"/>
      </w:tblCellMar>
      <w:tblLook w:val="0000" w:firstRow="0" w:lastRow="0" w:firstColumn="0" w:lastColumn="0" w:noHBand="0" w:noVBand="0"/>
    </w:tblPr>
    <w:tblGrid>
      <w:gridCol w:w="26"/>
      <w:gridCol w:w="26"/>
      <w:gridCol w:w="26"/>
    </w:tblGrid>
    <w:tr w:rsidR="004621F1">
      <w:tc>
        <w:tcPr>
          <w:tcW w:w="26" w:type="dxa"/>
          <w:shd w:val="clear" w:color="auto" w:fill="auto"/>
          <w:tcMar>
            <w:top w:w="0" w:type="dxa"/>
            <w:left w:w="10" w:type="dxa"/>
            <w:bottom w:w="0" w:type="dxa"/>
            <w:right w:w="10" w:type="dxa"/>
          </w:tcMar>
        </w:tcPr>
        <w:p w:rsidR="004621F1" w:rsidRDefault="005D0E5A">
          <w:pPr>
            <w:pStyle w:val="Standard"/>
            <w:ind w:firstLine="0"/>
            <w:jc w:val="left"/>
          </w:pPr>
        </w:p>
      </w:tc>
      <w:tc>
        <w:tcPr>
          <w:tcW w:w="26" w:type="dxa"/>
          <w:shd w:val="clear" w:color="auto" w:fill="auto"/>
          <w:tcMar>
            <w:top w:w="0" w:type="dxa"/>
            <w:left w:w="10" w:type="dxa"/>
            <w:bottom w:w="0" w:type="dxa"/>
            <w:right w:w="10" w:type="dxa"/>
          </w:tcMar>
        </w:tcPr>
        <w:p w:rsidR="004621F1" w:rsidRDefault="005D0E5A">
          <w:pPr>
            <w:pStyle w:val="Standard"/>
            <w:ind w:firstLine="0"/>
            <w:jc w:val="center"/>
          </w:pPr>
        </w:p>
      </w:tc>
      <w:tc>
        <w:tcPr>
          <w:tcW w:w="26" w:type="dxa"/>
          <w:shd w:val="clear" w:color="auto" w:fill="auto"/>
          <w:tcMar>
            <w:top w:w="0" w:type="dxa"/>
            <w:left w:w="10" w:type="dxa"/>
            <w:bottom w:w="0" w:type="dxa"/>
            <w:right w:w="10" w:type="dxa"/>
          </w:tcMar>
        </w:tcPr>
        <w:p w:rsidR="004621F1" w:rsidRDefault="005D0E5A">
          <w:pPr>
            <w:pStyle w:val="Standard"/>
            <w:ind w:firstLine="0"/>
            <w:jc w:val="right"/>
          </w:pPr>
        </w:p>
      </w:tc>
    </w:tr>
  </w:tbl>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0E5A" w:rsidRDefault="005D0E5A">
      <w:r>
        <w:rPr>
          <w:color w:val="000000"/>
        </w:rPr>
        <w:separator/>
      </w:r>
    </w:p>
  </w:footnote>
  <w:footnote w:type="continuationSeparator" w:id="0">
    <w:p w:rsidR="005D0E5A" w:rsidRDefault="005D0E5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AF4943"/>
    <w:multiLevelType w:val="multilevel"/>
    <w:tmpl w:val="9992F1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24B"/>
    <w:rsid w:val="000223C3"/>
    <w:rsid w:val="000622E8"/>
    <w:rsid w:val="00097756"/>
    <w:rsid w:val="000C78DF"/>
    <w:rsid w:val="0010706E"/>
    <w:rsid w:val="00135CF9"/>
    <w:rsid w:val="00221FC8"/>
    <w:rsid w:val="002D0687"/>
    <w:rsid w:val="00370147"/>
    <w:rsid w:val="0037093C"/>
    <w:rsid w:val="004217D1"/>
    <w:rsid w:val="00451A80"/>
    <w:rsid w:val="00473B1F"/>
    <w:rsid w:val="00482F13"/>
    <w:rsid w:val="004A160A"/>
    <w:rsid w:val="004A3BE9"/>
    <w:rsid w:val="00525510"/>
    <w:rsid w:val="0058584E"/>
    <w:rsid w:val="005931B2"/>
    <w:rsid w:val="005D0E5A"/>
    <w:rsid w:val="005D6E50"/>
    <w:rsid w:val="005E17AB"/>
    <w:rsid w:val="00620312"/>
    <w:rsid w:val="006240FA"/>
    <w:rsid w:val="0065209D"/>
    <w:rsid w:val="00666364"/>
    <w:rsid w:val="006D04A5"/>
    <w:rsid w:val="006E62C4"/>
    <w:rsid w:val="00774BF6"/>
    <w:rsid w:val="007A6438"/>
    <w:rsid w:val="007D55D0"/>
    <w:rsid w:val="00852B81"/>
    <w:rsid w:val="00885CA1"/>
    <w:rsid w:val="008A3E89"/>
    <w:rsid w:val="008C6E70"/>
    <w:rsid w:val="00987C26"/>
    <w:rsid w:val="009E3696"/>
    <w:rsid w:val="009F795C"/>
    <w:rsid w:val="00A21F35"/>
    <w:rsid w:val="00A26022"/>
    <w:rsid w:val="00A4739C"/>
    <w:rsid w:val="00A52B7E"/>
    <w:rsid w:val="00A534B8"/>
    <w:rsid w:val="00AB6482"/>
    <w:rsid w:val="00B5524B"/>
    <w:rsid w:val="00B87826"/>
    <w:rsid w:val="00BD3EEA"/>
    <w:rsid w:val="00C06D5A"/>
    <w:rsid w:val="00C20B84"/>
    <w:rsid w:val="00CA1EE0"/>
    <w:rsid w:val="00CC6D3D"/>
    <w:rsid w:val="00CF3698"/>
    <w:rsid w:val="00D92B9A"/>
    <w:rsid w:val="00DC774B"/>
    <w:rsid w:val="00DF72EB"/>
    <w:rsid w:val="00E36A45"/>
    <w:rsid w:val="00E66F45"/>
    <w:rsid w:val="00E849E9"/>
    <w:rsid w:val="00EB0B95"/>
    <w:rsid w:val="00F80A4C"/>
    <w:rsid w:val="00FB298E"/>
    <w:rsid w:val="00FE573D"/>
    <w:rsid w:val="00FF07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52620"/>
  <w15:docId w15:val="{61A7D21C-F04C-46EA-B96A-5AFEC3518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kern w:val="3"/>
        <w:sz w:val="22"/>
        <w:szCs w:val="22"/>
        <w:lang w:val="ru-RU" w:eastAsia="ru-RU" w:bidi="ar-SA"/>
      </w:rPr>
    </w:rPrDefault>
    <w:pPrDefault>
      <w:pPr>
        <w:widowControl w:val="0"/>
        <w:overflowPunct w:val="0"/>
        <w:autoSpaceDE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A6438"/>
    <w:pPr>
      <w:suppressAutoHyphens/>
    </w:pPr>
    <w:rPr>
      <w:rFonts w:ascii="Times New Roman" w:hAnsi="Times New Roman"/>
      <w:sz w:val="24"/>
    </w:rPr>
  </w:style>
  <w:style w:type="paragraph" w:styleId="1">
    <w:name w:val="heading 1"/>
    <w:basedOn w:val="Heading"/>
    <w:rsid w:val="007A6438"/>
    <w:pPr>
      <w:outlineLvl w:val="0"/>
    </w:pPr>
  </w:style>
  <w:style w:type="paragraph" w:styleId="2">
    <w:name w:val="heading 2"/>
    <w:basedOn w:val="Heading"/>
    <w:rsid w:val="007A6438"/>
    <w:pPr>
      <w:outlineLvl w:val="1"/>
    </w:pPr>
  </w:style>
  <w:style w:type="paragraph" w:styleId="3">
    <w:name w:val="heading 3"/>
    <w:basedOn w:val="Heading"/>
    <w:link w:val="30"/>
    <w:rsid w:val="007A6438"/>
    <w:pPr>
      <w:outlineLvl w:val="2"/>
    </w:pPr>
  </w:style>
  <w:style w:type="paragraph" w:styleId="4">
    <w:name w:val="heading 4"/>
    <w:basedOn w:val="Heading"/>
    <w:rsid w:val="007A6438"/>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7A6438"/>
    <w:pPr>
      <w:widowControl/>
      <w:suppressAutoHyphens/>
      <w:ind w:firstLine="720"/>
      <w:jc w:val="both"/>
    </w:pPr>
    <w:rPr>
      <w:rFonts w:ascii="Times New Roman" w:hAnsi="Times New Roman"/>
      <w:sz w:val="24"/>
    </w:rPr>
  </w:style>
  <w:style w:type="paragraph" w:customStyle="1" w:styleId="Preformatted">
    <w:name w:val="Preformatted"/>
    <w:rsid w:val="007A6438"/>
    <w:pPr>
      <w:widowControl/>
      <w:jc w:val="both"/>
    </w:pPr>
    <w:rPr>
      <w:rFonts w:ascii="Courier New" w:eastAsia="Symbol" w:hAnsi="Courier New" w:cs="Wingdings"/>
      <w:sz w:val="24"/>
      <w:szCs w:val="24"/>
    </w:rPr>
  </w:style>
  <w:style w:type="paragraph" w:customStyle="1" w:styleId="Heading">
    <w:name w:val="Heading"/>
    <w:basedOn w:val="Standard"/>
    <w:rsid w:val="007A6438"/>
    <w:pPr>
      <w:keepNext/>
      <w:spacing w:before="240" w:after="120"/>
      <w:jc w:val="center"/>
    </w:pPr>
    <w:rPr>
      <w:b/>
    </w:rPr>
  </w:style>
  <w:style w:type="paragraph" w:customStyle="1" w:styleId="a3">
    <w:name w:val="Нормальный"/>
    <w:basedOn w:val="Standard"/>
    <w:rsid w:val="007A6438"/>
  </w:style>
  <w:style w:type="paragraph" w:customStyle="1" w:styleId="OEM">
    <w:name w:val="Нормальный (OEM)"/>
    <w:basedOn w:val="Preformatted"/>
    <w:rsid w:val="007A6438"/>
  </w:style>
  <w:style w:type="paragraph" w:customStyle="1" w:styleId="a4">
    <w:name w:val="Утратил силу"/>
    <w:basedOn w:val="Standard"/>
    <w:rsid w:val="007A6438"/>
    <w:rPr>
      <w:strike/>
      <w:color w:val="666600"/>
    </w:rPr>
  </w:style>
  <w:style w:type="paragraph" w:customStyle="1" w:styleId="Textreference">
    <w:name w:val="Text (reference)"/>
    <w:basedOn w:val="Standard"/>
    <w:rsid w:val="007A6438"/>
    <w:pPr>
      <w:ind w:left="170" w:right="170" w:firstLine="0"/>
      <w:jc w:val="left"/>
    </w:pPr>
  </w:style>
  <w:style w:type="paragraph" w:customStyle="1" w:styleId="a5">
    <w:name w:val="Комментарий"/>
    <w:basedOn w:val="Textreference"/>
    <w:rsid w:val="007A6438"/>
    <w:pPr>
      <w:shd w:val="clear" w:color="auto" w:fill="F0F0F0"/>
      <w:spacing w:before="75"/>
      <w:ind w:right="0"/>
      <w:jc w:val="both"/>
    </w:pPr>
    <w:rPr>
      <w:color w:val="353842"/>
      <w:shd w:val="clear" w:color="auto" w:fill="F0F0F0"/>
    </w:rPr>
  </w:style>
  <w:style w:type="paragraph" w:customStyle="1" w:styleId="a6">
    <w:name w:val="Заголовок статьи"/>
    <w:basedOn w:val="Standard"/>
    <w:rsid w:val="007A6438"/>
    <w:pPr>
      <w:ind w:left="1612" w:hanging="892"/>
    </w:pPr>
  </w:style>
  <w:style w:type="paragraph" w:customStyle="1" w:styleId="a7">
    <w:name w:val="Прижатый влево"/>
    <w:basedOn w:val="Standard"/>
    <w:rsid w:val="007A6438"/>
    <w:pPr>
      <w:ind w:firstLine="0"/>
      <w:jc w:val="left"/>
    </w:pPr>
  </w:style>
  <w:style w:type="paragraph" w:customStyle="1" w:styleId="a8">
    <w:name w:val="Информация о версии"/>
    <w:basedOn w:val="Textreference"/>
    <w:rsid w:val="007A6438"/>
    <w:pPr>
      <w:shd w:val="clear" w:color="auto" w:fill="F0F0F0"/>
      <w:spacing w:before="75"/>
      <w:ind w:right="0"/>
      <w:jc w:val="both"/>
    </w:pPr>
    <w:rPr>
      <w:i/>
      <w:color w:val="353842"/>
      <w:shd w:val="clear" w:color="auto" w:fill="F0F0F0"/>
    </w:rPr>
  </w:style>
  <w:style w:type="paragraph" w:customStyle="1" w:styleId="a9">
    <w:name w:val="Не вступил в силу"/>
    <w:basedOn w:val="Standard"/>
    <w:rsid w:val="007A6438"/>
    <w:pPr>
      <w:ind w:left="139" w:hanging="139"/>
    </w:pPr>
  </w:style>
  <w:style w:type="paragraph" w:customStyle="1" w:styleId="aa">
    <w:name w:val="Информация об изменениях"/>
    <w:basedOn w:val="Standard"/>
    <w:rsid w:val="007A6438"/>
    <w:pPr>
      <w:shd w:val="clear" w:color="auto" w:fill="EAEFED"/>
      <w:spacing w:before="180"/>
      <w:ind w:left="360" w:right="360" w:firstLine="0"/>
    </w:pPr>
    <w:rPr>
      <w:color w:val="353842"/>
      <w:sz w:val="20"/>
      <w:shd w:val="clear" w:color="auto" w:fill="EAEFED"/>
    </w:rPr>
  </w:style>
  <w:style w:type="paragraph" w:customStyle="1" w:styleId="ab">
    <w:name w:val="Заголовок ЭР (левое окно)"/>
    <w:basedOn w:val="Heading"/>
    <w:rsid w:val="007A6438"/>
  </w:style>
  <w:style w:type="paragraph" w:customStyle="1" w:styleId="ac">
    <w:name w:val="Сноска"/>
    <w:basedOn w:val="Standard"/>
    <w:rsid w:val="007A6438"/>
    <w:rPr>
      <w:sz w:val="20"/>
    </w:rPr>
  </w:style>
  <w:style w:type="paragraph" w:styleId="ad">
    <w:name w:val="header"/>
    <w:basedOn w:val="a"/>
    <w:rsid w:val="007A6438"/>
    <w:pPr>
      <w:tabs>
        <w:tab w:val="center" w:pos="4677"/>
        <w:tab w:val="right" w:pos="9355"/>
      </w:tabs>
    </w:pPr>
  </w:style>
  <w:style w:type="character" w:customStyle="1" w:styleId="ae">
    <w:name w:val="Верхний колонтитул Знак"/>
    <w:basedOn w:val="a0"/>
    <w:rsid w:val="007A6438"/>
    <w:rPr>
      <w:rFonts w:ascii="Times New Roman" w:hAnsi="Times New Roman"/>
      <w:sz w:val="24"/>
    </w:rPr>
  </w:style>
  <w:style w:type="paragraph" w:styleId="af">
    <w:name w:val="footer"/>
    <w:basedOn w:val="a"/>
    <w:rsid w:val="007A6438"/>
    <w:pPr>
      <w:tabs>
        <w:tab w:val="center" w:pos="4677"/>
        <w:tab w:val="right" w:pos="9355"/>
      </w:tabs>
    </w:pPr>
  </w:style>
  <w:style w:type="character" w:customStyle="1" w:styleId="af0">
    <w:name w:val="Нижний колонтитул Знак"/>
    <w:basedOn w:val="a0"/>
    <w:rsid w:val="007A6438"/>
    <w:rPr>
      <w:rFonts w:ascii="Times New Roman" w:hAnsi="Times New Roman"/>
      <w:sz w:val="24"/>
    </w:rPr>
  </w:style>
  <w:style w:type="paragraph" w:styleId="af1">
    <w:name w:val="Balloon Text"/>
    <w:basedOn w:val="a"/>
    <w:rsid w:val="007A6438"/>
    <w:rPr>
      <w:rFonts w:ascii="Tahoma" w:hAnsi="Tahoma" w:cs="Tahoma"/>
      <w:sz w:val="16"/>
      <w:szCs w:val="16"/>
    </w:rPr>
  </w:style>
  <w:style w:type="character" w:customStyle="1" w:styleId="af2">
    <w:name w:val="Текст выноски Знак"/>
    <w:basedOn w:val="a0"/>
    <w:rsid w:val="007A6438"/>
    <w:rPr>
      <w:rFonts w:ascii="Tahoma" w:hAnsi="Tahoma" w:cs="Tahoma"/>
      <w:sz w:val="16"/>
      <w:szCs w:val="16"/>
    </w:rPr>
  </w:style>
  <w:style w:type="character" w:styleId="af3">
    <w:name w:val="Hyperlink"/>
    <w:basedOn w:val="a0"/>
    <w:rsid w:val="007A6438"/>
    <w:rPr>
      <w:color w:val="0000FF"/>
      <w:u w:val="single"/>
    </w:rPr>
  </w:style>
  <w:style w:type="paragraph" w:customStyle="1" w:styleId="s1">
    <w:name w:val="s_1"/>
    <w:basedOn w:val="a"/>
    <w:rsid w:val="007A6438"/>
    <w:pPr>
      <w:widowControl/>
      <w:suppressAutoHyphens w:val="0"/>
      <w:overflowPunct/>
      <w:autoSpaceDE/>
      <w:spacing w:before="100" w:after="100"/>
      <w:textAlignment w:val="auto"/>
    </w:pPr>
    <w:rPr>
      <w:kern w:val="0"/>
      <w:szCs w:val="24"/>
    </w:rPr>
  </w:style>
  <w:style w:type="paragraph" w:customStyle="1" w:styleId="s22">
    <w:name w:val="s_22"/>
    <w:basedOn w:val="a"/>
    <w:rsid w:val="007A6438"/>
    <w:pPr>
      <w:widowControl/>
      <w:suppressAutoHyphens w:val="0"/>
      <w:overflowPunct/>
      <w:autoSpaceDE/>
      <w:spacing w:before="100" w:after="100"/>
      <w:textAlignment w:val="auto"/>
    </w:pPr>
    <w:rPr>
      <w:kern w:val="0"/>
      <w:szCs w:val="24"/>
    </w:rPr>
  </w:style>
  <w:style w:type="character" w:customStyle="1" w:styleId="s9">
    <w:name w:val="s_9"/>
    <w:basedOn w:val="a0"/>
    <w:rsid w:val="007A6438"/>
  </w:style>
  <w:style w:type="paragraph" w:styleId="af4">
    <w:name w:val="No Spacing"/>
    <w:rsid w:val="007A6438"/>
    <w:pPr>
      <w:suppressAutoHyphens/>
    </w:pPr>
    <w:rPr>
      <w:rFonts w:ascii="Times New Roman" w:hAnsi="Times New Roman"/>
      <w:sz w:val="24"/>
    </w:rPr>
  </w:style>
  <w:style w:type="character" w:customStyle="1" w:styleId="20">
    <w:name w:val="Основной текст (2)_"/>
    <w:rsid w:val="007A6438"/>
    <w:rPr>
      <w:rFonts w:ascii="Times New Roman" w:hAnsi="Times New Roman"/>
      <w:shd w:val="clear" w:color="auto" w:fill="FFFFFF"/>
    </w:rPr>
  </w:style>
  <w:style w:type="character" w:customStyle="1" w:styleId="21pt">
    <w:name w:val="Основной текст (2) + Интервал 1 pt"/>
    <w:rsid w:val="007A6438"/>
    <w:rPr>
      <w:rFonts w:ascii="Times New Roman" w:hAnsi="Times New Roman"/>
      <w:color w:val="000000"/>
      <w:spacing w:val="30"/>
      <w:w w:val="100"/>
      <w:position w:val="0"/>
      <w:sz w:val="24"/>
      <w:u w:val="none"/>
      <w:vertAlign w:val="baseline"/>
      <w:lang w:val="ru-RU" w:eastAsia="ru-RU"/>
    </w:rPr>
  </w:style>
  <w:style w:type="paragraph" w:customStyle="1" w:styleId="21">
    <w:name w:val="Основной текст (2)"/>
    <w:basedOn w:val="a"/>
    <w:rsid w:val="007A6438"/>
    <w:pPr>
      <w:shd w:val="clear" w:color="auto" w:fill="FFFFFF"/>
      <w:suppressAutoHyphens w:val="0"/>
      <w:overflowPunct/>
      <w:autoSpaceDE/>
      <w:spacing w:before="240" w:after="360" w:line="240" w:lineRule="atLeast"/>
      <w:jc w:val="center"/>
      <w:textAlignment w:val="auto"/>
    </w:pPr>
    <w:rPr>
      <w:sz w:val="22"/>
    </w:rPr>
  </w:style>
  <w:style w:type="paragraph" w:styleId="af5">
    <w:name w:val="List Paragraph"/>
    <w:basedOn w:val="a"/>
    <w:rsid w:val="007A6438"/>
    <w:pPr>
      <w:suppressAutoHyphens w:val="0"/>
      <w:overflowPunct/>
      <w:autoSpaceDE/>
      <w:ind w:left="720"/>
      <w:textAlignment w:val="auto"/>
    </w:pPr>
    <w:rPr>
      <w:rFonts w:ascii="Arial Unicode MS" w:eastAsia="Arial Unicode MS" w:hAnsi="Arial Unicode MS" w:cs="Arial Unicode MS"/>
      <w:color w:val="000000"/>
      <w:kern w:val="0"/>
      <w:szCs w:val="24"/>
    </w:rPr>
  </w:style>
  <w:style w:type="paragraph" w:customStyle="1" w:styleId="ConsPlusNormal">
    <w:name w:val="ConsPlusNormal"/>
    <w:rsid w:val="007A6438"/>
    <w:pPr>
      <w:widowControl/>
      <w:overflowPunct/>
      <w:textAlignment w:val="auto"/>
    </w:pPr>
    <w:rPr>
      <w:rFonts w:ascii="Times New Roman" w:hAnsi="Times New Roman"/>
      <w:b/>
      <w:bCs/>
      <w:kern w:val="0"/>
      <w:sz w:val="24"/>
      <w:szCs w:val="24"/>
      <w:lang w:eastAsia="en-US"/>
    </w:rPr>
  </w:style>
  <w:style w:type="character" w:customStyle="1" w:styleId="af6">
    <w:name w:val="Гипертекстовая ссылка"/>
    <w:basedOn w:val="a0"/>
    <w:rsid w:val="007A6438"/>
    <w:rPr>
      <w:rFonts w:cs="Times New Roman"/>
      <w:b w:val="0"/>
      <w:color w:val="106BBE"/>
    </w:rPr>
  </w:style>
  <w:style w:type="character" w:styleId="af7">
    <w:name w:val="Strong"/>
    <w:basedOn w:val="a0"/>
    <w:rsid w:val="007A6438"/>
    <w:rPr>
      <w:rFonts w:cs="Times New Roman"/>
      <w:b/>
    </w:rPr>
  </w:style>
  <w:style w:type="paragraph" w:styleId="af8">
    <w:name w:val="Normal (Web)"/>
    <w:basedOn w:val="a"/>
    <w:rsid w:val="007A6438"/>
    <w:pPr>
      <w:widowControl/>
      <w:suppressAutoHyphens w:val="0"/>
      <w:overflowPunct/>
      <w:autoSpaceDE/>
      <w:spacing w:after="150"/>
      <w:textAlignment w:val="auto"/>
    </w:pPr>
    <w:rPr>
      <w:kern w:val="0"/>
      <w:szCs w:val="24"/>
    </w:rPr>
  </w:style>
  <w:style w:type="character" w:customStyle="1" w:styleId="30">
    <w:name w:val="Заголовок 3 Знак"/>
    <w:basedOn w:val="a0"/>
    <w:link w:val="3"/>
    <w:rsid w:val="005931B2"/>
    <w:rPr>
      <w:rFonts w:ascii="Times New Roman" w:hAnsi="Times New Roman"/>
      <w:b/>
      <w:sz w:val="24"/>
    </w:rPr>
  </w:style>
  <w:style w:type="character" w:styleId="af9">
    <w:name w:val="Emphasis"/>
    <w:basedOn w:val="a0"/>
    <w:uiPriority w:val="20"/>
    <w:qFormat/>
    <w:rsid w:val="00473B1F"/>
    <w:rPr>
      <w:i/>
      <w:iCs/>
    </w:rPr>
  </w:style>
  <w:style w:type="character" w:customStyle="1" w:styleId="highlightsearch">
    <w:name w:val="highlightsearch"/>
    <w:basedOn w:val="a0"/>
    <w:rsid w:val="007D55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8222308">
      <w:bodyDiv w:val="1"/>
      <w:marLeft w:val="0"/>
      <w:marRight w:val="0"/>
      <w:marTop w:val="0"/>
      <w:marBottom w:val="0"/>
      <w:divBdr>
        <w:top w:val="none" w:sz="0" w:space="0" w:color="auto"/>
        <w:left w:val="none" w:sz="0" w:space="0" w:color="auto"/>
        <w:bottom w:val="none" w:sz="0" w:space="0" w:color="auto"/>
        <w:right w:val="none" w:sz="0" w:space="0" w:color="auto"/>
      </w:divBdr>
    </w:div>
    <w:div w:id="1844739043">
      <w:bodyDiv w:val="1"/>
      <w:marLeft w:val="0"/>
      <w:marRight w:val="0"/>
      <w:marTop w:val="0"/>
      <w:marBottom w:val="0"/>
      <w:divBdr>
        <w:top w:val="none" w:sz="0" w:space="0" w:color="auto"/>
        <w:left w:val="none" w:sz="0" w:space="0" w:color="auto"/>
        <w:bottom w:val="none" w:sz="0" w:space="0" w:color="auto"/>
        <w:right w:val="none" w:sz="0" w:space="0" w:color="auto"/>
      </w:divBdr>
      <w:divsChild>
        <w:div w:id="1973170094">
          <w:marLeft w:val="0"/>
          <w:marRight w:val="0"/>
          <w:marTop w:val="240"/>
          <w:marBottom w:val="240"/>
          <w:divBdr>
            <w:top w:val="none" w:sz="0" w:space="0" w:color="auto"/>
            <w:left w:val="none" w:sz="0" w:space="0" w:color="auto"/>
            <w:bottom w:val="none" w:sz="0" w:space="0" w:color="auto"/>
            <w:right w:val="none" w:sz="0" w:space="0" w:color="auto"/>
          </w:divBdr>
        </w:div>
        <w:div w:id="754862712">
          <w:marLeft w:val="0"/>
          <w:marRight w:val="0"/>
          <w:marTop w:val="24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nicipal.garant.ru/document/redirect/12124624/0" TargetMode="External"/><Relationship Id="rId13" Type="http://schemas.openxmlformats.org/officeDocument/2006/relationships/hyperlink" Target="https://municipal.garant.ru/document/redirect/12146661/0" TargetMode="External"/><Relationship Id="rId18" Type="http://schemas.openxmlformats.org/officeDocument/2006/relationships/hyperlink" Target="https://municipal.garant.ru/document/redirect/74449814/74" TargetMode="External"/><Relationship Id="rId26" Type="http://schemas.openxmlformats.org/officeDocument/2006/relationships/hyperlink" Target="https://municipal.garant.ru/document/redirect/74449814/0"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municipal.garant.ru/document/redirect/74449814/72" TargetMode="External"/><Relationship Id="rId34" Type="http://schemas.openxmlformats.org/officeDocument/2006/relationships/hyperlink" Target="https://municipal.garant.ru/document/redirect/74449814/30" TargetMode="External"/><Relationship Id="rId7" Type="http://schemas.openxmlformats.org/officeDocument/2006/relationships/image" Target="media/image1.png"/><Relationship Id="rId12" Type="http://schemas.openxmlformats.org/officeDocument/2006/relationships/hyperlink" Target="https://municipal.garant.ru/document/redirect/74449814/4603" TargetMode="External"/><Relationship Id="rId17" Type="http://schemas.openxmlformats.org/officeDocument/2006/relationships/hyperlink" Target="https://municipal.garant.ru/document/redirect/74449814/0" TargetMode="External"/><Relationship Id="rId25" Type="http://schemas.openxmlformats.org/officeDocument/2006/relationships/hyperlink" Target="https://municipal.garant.ru/document/redirect/74449814/0" TargetMode="External"/><Relationship Id="rId33" Type="http://schemas.openxmlformats.org/officeDocument/2006/relationships/hyperlink" Target="https://internet.garant.ru/" TargetMode="External"/><Relationship Id="rId38" Type="http://schemas.openxmlformats.org/officeDocument/2006/relationships/hyperlink" Target="https://myclub.garant.ru/" TargetMode="External"/><Relationship Id="rId2" Type="http://schemas.openxmlformats.org/officeDocument/2006/relationships/styles" Target="styles.xml"/><Relationship Id="rId16" Type="http://schemas.openxmlformats.org/officeDocument/2006/relationships/hyperlink" Target="https://municipal.garant.ru/document/redirect/74449814/6401" TargetMode="External"/><Relationship Id="rId20" Type="http://schemas.openxmlformats.org/officeDocument/2006/relationships/hyperlink" Target="https://municipal.garant.ru/document/redirect/74449814/70" TargetMode="External"/><Relationship Id="rId29" Type="http://schemas.openxmlformats.org/officeDocument/2006/relationships/hyperlink" Target="https://municipal.garant.ru/document/redirect/74449814/9002"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unicipal.garant.ru/document/redirect/186367/0" TargetMode="External"/><Relationship Id="rId24" Type="http://schemas.openxmlformats.org/officeDocument/2006/relationships/hyperlink" Target="https://municipal.garant.ru/document/redirect/74449814/0" TargetMode="External"/><Relationship Id="rId32" Type="http://schemas.openxmlformats.org/officeDocument/2006/relationships/hyperlink" Target="https://internet.garant.ru/" TargetMode="External"/><Relationship Id="rId37" Type="http://schemas.openxmlformats.org/officeDocument/2006/relationships/hyperlink" Target="https://myclub.garant.ru/"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municipal.garant.ru/document/redirect/74449814/522" TargetMode="External"/><Relationship Id="rId23" Type="http://schemas.openxmlformats.org/officeDocument/2006/relationships/hyperlink" Target="https://municipal.garant.ru/document/redirect/74449814/71" TargetMode="External"/><Relationship Id="rId28" Type="http://schemas.openxmlformats.org/officeDocument/2006/relationships/hyperlink" Target="https://municipal.garant.ru/document/redirect/12124624/7204" TargetMode="External"/><Relationship Id="rId36" Type="http://schemas.openxmlformats.org/officeDocument/2006/relationships/hyperlink" Target="https://www.gosuslugi.ru/" TargetMode="External"/><Relationship Id="rId10" Type="http://schemas.openxmlformats.org/officeDocument/2006/relationships/hyperlink" Target="https://municipal.garant.ru/document/redirect/12124624/0" TargetMode="External"/><Relationship Id="rId19" Type="http://schemas.openxmlformats.org/officeDocument/2006/relationships/hyperlink" Target="https://municipal.garant.ru/document/redirect/74449814/75" TargetMode="External"/><Relationship Id="rId31"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municipal.garant.ru/document/redirect/74449814/0" TargetMode="External"/><Relationship Id="rId14" Type="http://schemas.openxmlformats.org/officeDocument/2006/relationships/hyperlink" Target="https://municipal.garant.ru/document/redirect/74449814/521" TargetMode="External"/><Relationship Id="rId22" Type="http://schemas.openxmlformats.org/officeDocument/2006/relationships/hyperlink" Target="https://municipal.garant.ru/document/redirect/74449814/73" TargetMode="External"/><Relationship Id="rId27" Type="http://schemas.openxmlformats.org/officeDocument/2006/relationships/hyperlink" Target="https://municipal.garant.ru/document/redirect/74449814/9010" TargetMode="External"/><Relationship Id="rId30" Type="http://schemas.openxmlformats.org/officeDocument/2006/relationships/hyperlink" Target="https://internet.garant.ru/" TargetMode="External"/><Relationship Id="rId35" Type="http://schemas.openxmlformats.org/officeDocument/2006/relationships/hyperlink" Target="https://myclub.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218</TotalTime>
  <Pages>1</Pages>
  <Words>7449</Words>
  <Characters>42464</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User</cp:lastModifiedBy>
  <cp:revision>16</cp:revision>
  <cp:lastPrinted>2026-06-02T04:22:00Z</cp:lastPrinted>
  <dcterms:created xsi:type="dcterms:W3CDTF">2026-05-18T09:29:00Z</dcterms:created>
  <dcterms:modified xsi:type="dcterms:W3CDTF">2026-06-02T04:22:00Z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НПП "Гарант-Сервис"</vt:lpwstr>
  </property>
</Properties>
</file>