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B82331" w:rsidP="000B3463">
      <w:r>
        <w:t xml:space="preserve">30 </w:t>
      </w:r>
      <w:r w:rsidR="00EE0C08">
        <w:t>апреля</w:t>
      </w:r>
      <w:r w:rsidR="003C28DE" w:rsidRPr="000B3463">
        <w:t xml:space="preserve"> 2026                        </w:t>
      </w:r>
      <w:r w:rsidR="000B3463">
        <w:t xml:space="preserve">            </w:t>
      </w:r>
      <w:r w:rsidR="003C28DE" w:rsidRPr="000B3463">
        <w:t xml:space="preserve">     </w:t>
      </w:r>
      <w:r w:rsidR="00436EB4">
        <w:t xml:space="preserve"> </w:t>
      </w:r>
      <w:r w:rsidR="003C28DE" w:rsidRPr="000B3463">
        <w:t xml:space="preserve">№ </w:t>
      </w:r>
      <w:r w:rsidR="0072284C">
        <w:t xml:space="preserve">73 </w:t>
      </w:r>
      <w:r w:rsidR="00436EB4">
        <w:t xml:space="preserve"> 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Новонукутский</w:t>
      </w:r>
    </w:p>
    <w:p w:rsidR="00236092" w:rsidRDefault="00236092" w:rsidP="003C28DE">
      <w:pPr>
        <w:ind w:firstLine="709"/>
        <w:jc w:val="both"/>
      </w:pPr>
    </w:p>
    <w:p w:rsidR="009B14E4" w:rsidRDefault="009B14E4" w:rsidP="009B14E4">
      <w:pPr>
        <w:jc w:val="both"/>
        <w:outlineLvl w:val="0"/>
      </w:pPr>
    </w:p>
    <w:p w:rsidR="009B14E4" w:rsidRPr="009B14E4" w:rsidRDefault="009B14E4" w:rsidP="009B14E4">
      <w:pPr>
        <w:jc w:val="both"/>
        <w:outlineLvl w:val="0"/>
      </w:pPr>
      <w:r w:rsidRPr="009B14E4">
        <w:t>Об утверждении Порядка об оплате труда</w:t>
      </w:r>
    </w:p>
    <w:p w:rsidR="009B14E4" w:rsidRPr="009B14E4" w:rsidRDefault="009B14E4" w:rsidP="009B14E4">
      <w:pPr>
        <w:jc w:val="both"/>
        <w:outlineLvl w:val="0"/>
      </w:pPr>
      <w:r w:rsidRPr="009B14E4">
        <w:t>работников  муниципальных учреждений</w:t>
      </w:r>
    </w:p>
    <w:p w:rsidR="009B14E4" w:rsidRPr="009B14E4" w:rsidRDefault="00045561" w:rsidP="009B14E4">
      <w:pPr>
        <w:jc w:val="both"/>
        <w:outlineLvl w:val="0"/>
      </w:pPr>
      <w:proofErr w:type="spellStart"/>
      <w:r>
        <w:t>Нукутского</w:t>
      </w:r>
      <w:proofErr w:type="spellEnd"/>
      <w:r>
        <w:t xml:space="preserve"> </w:t>
      </w:r>
      <w:r w:rsidR="009B14E4" w:rsidRPr="009B14E4">
        <w:t>муниципального о</w:t>
      </w:r>
      <w:r>
        <w:t>круга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B82331">
      <w:pPr>
        <w:shd w:val="clear" w:color="auto" w:fill="FFFFFF"/>
        <w:tabs>
          <w:tab w:val="left" w:pos="709"/>
        </w:tabs>
        <w:spacing w:before="120" w:after="120"/>
        <w:ind w:firstLine="284"/>
        <w:jc w:val="both"/>
      </w:pPr>
      <w:r w:rsidRPr="009B14E4">
        <w:t>Руководствуясь ст.</w:t>
      </w:r>
      <w:r w:rsidR="00C37412">
        <w:t xml:space="preserve"> </w:t>
      </w:r>
      <w:r w:rsidRPr="009B14E4">
        <w:t xml:space="preserve">ст. 135, 144, 145 Трудового кодекса Российской Федерации, </w:t>
      </w:r>
      <w:r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>
        <w:rPr>
          <w:rStyle w:val="ad"/>
          <w:b w:val="0"/>
          <w:shd w:val="clear" w:color="auto" w:fill="FFFFFF"/>
        </w:rPr>
        <w:t xml:space="preserve"> </w:t>
      </w:r>
      <w:r w:rsidRPr="000B3463">
        <w:rPr>
          <w:b/>
          <w:shd w:val="clear" w:color="auto" w:fill="FFFFFF"/>
        </w:rPr>
        <w:t>«</w:t>
      </w:r>
      <w:r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Pr="005F3998">
        <w:rPr>
          <w:shd w:val="clear" w:color="auto" w:fill="FFFFFF"/>
        </w:rPr>
        <w:t xml:space="preserve">, </w:t>
      </w:r>
      <w:r w:rsidRPr="00EE0C08">
        <w:rPr>
          <w:bCs/>
          <w:kern w:val="36"/>
        </w:rPr>
        <w:t>ст</w:t>
      </w:r>
      <w:r>
        <w:rPr>
          <w:bCs/>
          <w:color w:val="000000"/>
          <w:kern w:val="36"/>
        </w:rPr>
        <w:t xml:space="preserve">. 6 Устава </w:t>
      </w:r>
      <w:proofErr w:type="spellStart"/>
      <w:r>
        <w:rPr>
          <w:bCs/>
          <w:color w:val="000000"/>
          <w:kern w:val="36"/>
        </w:rPr>
        <w:t>Нукутского</w:t>
      </w:r>
      <w:proofErr w:type="spellEnd"/>
      <w:r>
        <w:rPr>
          <w:bCs/>
          <w:color w:val="000000"/>
          <w:kern w:val="36"/>
        </w:rPr>
        <w:t xml:space="preserve"> муниципального округа Иркутской области,</w:t>
      </w:r>
      <w:r w:rsidRPr="000B3463">
        <w:rPr>
          <w:bCs/>
          <w:color w:val="000000"/>
          <w:kern w:val="36"/>
        </w:rPr>
        <w:t xml:space="preserve"> </w:t>
      </w:r>
      <w:r w:rsidR="00B82331">
        <w:t>Дума</w:t>
      </w:r>
    </w:p>
    <w:p w:rsidR="009B14E4" w:rsidRPr="009B14E4" w:rsidRDefault="009B14E4" w:rsidP="009B14E4">
      <w:pPr>
        <w:jc w:val="both"/>
        <w:outlineLvl w:val="0"/>
        <w:rPr>
          <w:b/>
          <w:bCs/>
        </w:rPr>
      </w:pP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r w:rsidRPr="009B14E4">
        <w:rPr>
          <w:b/>
          <w:bCs/>
        </w:rPr>
        <w:t>РЕШИЛА: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9B14E4">
      <w:pPr>
        <w:jc w:val="both"/>
        <w:outlineLvl w:val="0"/>
      </w:pPr>
      <w:r w:rsidRPr="009B14E4">
        <w:t xml:space="preserve">1. Утвердить прилагаемый Порядок оплаты труда работников муниципальных учреждений </w:t>
      </w:r>
      <w:proofErr w:type="spellStart"/>
      <w:r w:rsidR="00045561">
        <w:t>Нукутского</w:t>
      </w:r>
      <w:proofErr w:type="spellEnd"/>
      <w:r w:rsidRPr="009B14E4">
        <w:t xml:space="preserve"> муниципального о</w:t>
      </w:r>
      <w:r w:rsidR="00045561">
        <w:t>круга</w:t>
      </w:r>
      <w:r w:rsidR="00B82331">
        <w:t>.</w:t>
      </w:r>
    </w:p>
    <w:p w:rsidR="009B14E4" w:rsidRPr="009B14E4" w:rsidRDefault="009B14E4" w:rsidP="009B14E4">
      <w:pPr>
        <w:jc w:val="both"/>
        <w:outlineLvl w:val="0"/>
      </w:pPr>
      <w:r w:rsidRPr="009B14E4">
        <w:t>2. Признать утратившим силу решение Думы</w:t>
      </w:r>
      <w:r w:rsidR="00B82331">
        <w:t xml:space="preserve"> муниципального образования</w:t>
      </w:r>
      <w:r w:rsidRPr="009B14E4">
        <w:t xml:space="preserve"> «</w:t>
      </w:r>
      <w:proofErr w:type="spellStart"/>
      <w:r w:rsidRPr="009B14E4">
        <w:t>Нукутский</w:t>
      </w:r>
      <w:proofErr w:type="spellEnd"/>
      <w:r w:rsidRPr="009B14E4">
        <w:t xml:space="preserve"> район» от </w:t>
      </w:r>
      <w:r>
        <w:t>30.03.2017</w:t>
      </w:r>
      <w:r w:rsidR="00D665AB">
        <w:t xml:space="preserve"> № 11</w:t>
      </w:r>
      <w:r w:rsidRPr="009B14E4">
        <w:t xml:space="preserve"> «Об </w:t>
      </w:r>
      <w:r>
        <w:t>утверждении Порядка об оплате труда работников муниципальных учреждений муниципального образования «</w:t>
      </w:r>
      <w:proofErr w:type="spellStart"/>
      <w:r>
        <w:t>Нукутский</w:t>
      </w:r>
      <w:proofErr w:type="spellEnd"/>
      <w:r>
        <w:t xml:space="preserve"> район»</w:t>
      </w:r>
      <w:r w:rsidRPr="009B14E4">
        <w:t>.</w:t>
      </w:r>
    </w:p>
    <w:p w:rsidR="00C37412" w:rsidRDefault="009B14E4" w:rsidP="009B14E4">
      <w:pPr>
        <w:jc w:val="both"/>
        <w:outlineLvl w:val="0"/>
      </w:pPr>
      <w:r w:rsidRPr="009B14E4">
        <w:t>3.</w:t>
      </w:r>
      <w:r w:rsidR="00C37412" w:rsidRPr="00C37412">
        <w:t xml:space="preserve"> Настоящее решение вступает в силу со дня его официального опубликования.</w:t>
      </w:r>
    </w:p>
    <w:p w:rsidR="009B14E4" w:rsidRPr="009B14E4" w:rsidRDefault="00C37412" w:rsidP="009B14E4">
      <w:pPr>
        <w:jc w:val="both"/>
        <w:outlineLvl w:val="0"/>
      </w:pPr>
      <w:r>
        <w:t xml:space="preserve">4. </w:t>
      </w:r>
      <w:r w:rsidR="009B14E4">
        <w:t>Опубликовать и р</w:t>
      </w:r>
      <w:r w:rsidR="009B14E4" w:rsidRPr="005F3998">
        <w:t>азместить настоящее решение в сетевом издании «</w:t>
      </w:r>
      <w:proofErr w:type="spellStart"/>
      <w:r w:rsidR="009B14E4" w:rsidRPr="005F3998">
        <w:t>Нукутскиймуниципальныйокруг.рф</w:t>
      </w:r>
      <w:proofErr w:type="spellEnd"/>
      <w:r w:rsidR="009B14E4" w:rsidRPr="005F3998">
        <w:t>» в информационно-коммуникационной сети «Интернет»</w:t>
      </w:r>
      <w:r w:rsidR="009B14E4">
        <w:t xml:space="preserve"> по электронному адресу </w:t>
      </w:r>
      <w:r w:rsidR="009B14E4" w:rsidRPr="00B450FA">
        <w:rPr>
          <w:bCs/>
        </w:rPr>
        <w:t>https://nukut.mo38.ru/.</w:t>
      </w:r>
    </w:p>
    <w:p w:rsidR="00B82331" w:rsidRDefault="00B82331" w:rsidP="009B14E4"/>
    <w:p w:rsidR="00B82331" w:rsidRDefault="00B82331" w:rsidP="009B14E4"/>
    <w:p w:rsidR="00B82331" w:rsidRDefault="009B14E4" w:rsidP="009B14E4">
      <w:r w:rsidRPr="00383A8E">
        <w:t xml:space="preserve">Председатель Думы </w:t>
      </w:r>
      <w:proofErr w:type="spellStart"/>
      <w:r w:rsidR="00B82331">
        <w:t>Нукутского</w:t>
      </w:r>
      <w:proofErr w:type="spellEnd"/>
    </w:p>
    <w:p w:rsidR="009B14E4" w:rsidRDefault="00B82331" w:rsidP="009B14E4">
      <w:r>
        <w:t>м</w:t>
      </w:r>
      <w:r w:rsidR="009B14E4">
        <w:t>униципального</w:t>
      </w:r>
      <w:r>
        <w:t xml:space="preserve"> </w:t>
      </w:r>
      <w:r w:rsidR="009B14E4">
        <w:t xml:space="preserve">округа Иркутской области                                </w:t>
      </w:r>
      <w:r>
        <w:t xml:space="preserve">   </w:t>
      </w:r>
      <w:r w:rsidR="009B14E4">
        <w:t xml:space="preserve">                  </w:t>
      </w:r>
      <w:proofErr w:type="spellStart"/>
      <w:r w:rsidR="009B14E4">
        <w:t>Ю.В.Прудников</w:t>
      </w:r>
      <w:proofErr w:type="spellEnd"/>
    </w:p>
    <w:p w:rsidR="009B14E4" w:rsidRDefault="009B14E4" w:rsidP="009B14E4"/>
    <w:p w:rsidR="009B14E4" w:rsidRDefault="009B14E4" w:rsidP="009B14E4">
      <w:pPr>
        <w:pStyle w:val="af1"/>
        <w:shd w:val="clear" w:color="auto" w:fill="FFFFFF"/>
        <w:spacing w:before="0" w:beforeAutospacing="0" w:after="0" w:afterAutospacing="0"/>
      </w:pPr>
      <w:r>
        <w:t xml:space="preserve">Глава </w:t>
      </w:r>
      <w:proofErr w:type="spellStart"/>
      <w:r>
        <w:t>Нукутского</w:t>
      </w:r>
      <w:proofErr w:type="spellEnd"/>
      <w:r>
        <w:t xml:space="preserve"> муниципального округа</w:t>
      </w:r>
    </w:p>
    <w:p w:rsidR="009B14E4" w:rsidRPr="009B14E4" w:rsidRDefault="009B14E4" w:rsidP="009B14E4">
      <w:pPr>
        <w:pStyle w:val="af1"/>
        <w:shd w:val="clear" w:color="auto" w:fill="FFFFFF"/>
        <w:spacing w:before="0" w:beforeAutospacing="0" w:after="0" w:afterAutospacing="0"/>
        <w:rPr>
          <w:b/>
        </w:rPr>
      </w:pPr>
      <w:r>
        <w:t xml:space="preserve">Иркутской области                                                                           </w:t>
      </w:r>
      <w:r w:rsidR="00B82331">
        <w:t xml:space="preserve"> </w:t>
      </w:r>
      <w:r>
        <w:t xml:space="preserve">                  </w:t>
      </w:r>
      <w:proofErr w:type="spellStart"/>
      <w:r>
        <w:t>А.М.Платохонов</w:t>
      </w:r>
      <w:proofErr w:type="spellEnd"/>
    </w:p>
    <w:p w:rsidR="009B14E4" w:rsidRDefault="009B14E4" w:rsidP="009B14E4">
      <w:pPr>
        <w:jc w:val="right"/>
        <w:outlineLvl w:val="0"/>
        <w:rPr>
          <w:b/>
        </w:rPr>
      </w:pPr>
    </w:p>
    <w:p w:rsidR="00B82331" w:rsidRDefault="00B82331" w:rsidP="009B14E4">
      <w:pPr>
        <w:jc w:val="right"/>
        <w:outlineLvl w:val="0"/>
        <w:rPr>
          <w:b/>
        </w:rPr>
      </w:pPr>
    </w:p>
    <w:p w:rsidR="00B82331" w:rsidRPr="00B82331" w:rsidRDefault="00B82331" w:rsidP="00D34BFB">
      <w:pPr>
        <w:ind w:left="1416" w:firstLine="708"/>
        <w:jc w:val="right"/>
        <w:outlineLvl w:val="0"/>
        <w:rPr>
          <w:bCs/>
          <w:sz w:val="22"/>
          <w:szCs w:val="22"/>
        </w:rPr>
      </w:pPr>
      <w:r w:rsidRPr="00B82331">
        <w:rPr>
          <w:bCs/>
          <w:sz w:val="22"/>
          <w:szCs w:val="22"/>
        </w:rPr>
        <w:lastRenderedPageBreak/>
        <w:t>Приложение</w:t>
      </w:r>
    </w:p>
    <w:p w:rsidR="009B14E4" w:rsidRPr="00B82331" w:rsidRDefault="009B14E4" w:rsidP="00D34BFB">
      <w:pPr>
        <w:ind w:left="1416" w:firstLine="708"/>
        <w:jc w:val="right"/>
        <w:outlineLvl w:val="0"/>
        <w:rPr>
          <w:bCs/>
          <w:sz w:val="22"/>
          <w:szCs w:val="22"/>
        </w:rPr>
      </w:pPr>
      <w:r w:rsidRPr="00B82331">
        <w:rPr>
          <w:bCs/>
          <w:sz w:val="22"/>
          <w:szCs w:val="22"/>
        </w:rPr>
        <w:t>УТВЕРЖДЕН</w:t>
      </w:r>
    </w:p>
    <w:p w:rsidR="009B14E4" w:rsidRPr="00B82331" w:rsidRDefault="00B82331" w:rsidP="009B14E4">
      <w:pPr>
        <w:jc w:val="right"/>
        <w:outlineLvl w:val="0"/>
        <w:rPr>
          <w:bCs/>
          <w:sz w:val="22"/>
          <w:szCs w:val="22"/>
        </w:rPr>
      </w:pPr>
      <w:r w:rsidRPr="00B82331">
        <w:rPr>
          <w:bCs/>
          <w:sz w:val="22"/>
          <w:szCs w:val="22"/>
        </w:rPr>
        <w:t>решением Думы</w:t>
      </w:r>
    </w:p>
    <w:p w:rsidR="009B14E4" w:rsidRPr="00B82331" w:rsidRDefault="009B14E4" w:rsidP="009B14E4">
      <w:pPr>
        <w:jc w:val="right"/>
        <w:outlineLvl w:val="0"/>
        <w:rPr>
          <w:bCs/>
          <w:sz w:val="22"/>
          <w:szCs w:val="22"/>
        </w:rPr>
      </w:pPr>
      <w:proofErr w:type="spellStart"/>
      <w:r w:rsidRPr="00B82331">
        <w:rPr>
          <w:bCs/>
          <w:sz w:val="22"/>
          <w:szCs w:val="22"/>
        </w:rPr>
        <w:t>Нукутского</w:t>
      </w:r>
      <w:proofErr w:type="spellEnd"/>
      <w:r w:rsidRPr="00B82331">
        <w:rPr>
          <w:bCs/>
          <w:sz w:val="22"/>
          <w:szCs w:val="22"/>
        </w:rPr>
        <w:t xml:space="preserve"> муниципального округа</w:t>
      </w:r>
    </w:p>
    <w:p w:rsidR="009B14E4" w:rsidRPr="00B82331" w:rsidRDefault="00B82331" w:rsidP="009B14E4">
      <w:pPr>
        <w:jc w:val="right"/>
        <w:outlineLvl w:val="0"/>
        <w:rPr>
          <w:bCs/>
          <w:sz w:val="22"/>
          <w:szCs w:val="22"/>
        </w:rPr>
      </w:pPr>
      <w:r w:rsidRPr="00B82331">
        <w:rPr>
          <w:bCs/>
          <w:sz w:val="22"/>
          <w:szCs w:val="22"/>
        </w:rPr>
        <w:t>о</w:t>
      </w:r>
      <w:r w:rsidR="009B14E4" w:rsidRPr="00B82331">
        <w:rPr>
          <w:bCs/>
          <w:sz w:val="22"/>
          <w:szCs w:val="22"/>
        </w:rPr>
        <w:t>т</w:t>
      </w:r>
      <w:r w:rsidRPr="00B82331">
        <w:rPr>
          <w:bCs/>
          <w:sz w:val="22"/>
          <w:szCs w:val="22"/>
        </w:rPr>
        <w:t xml:space="preserve"> 30.04 2026 </w:t>
      </w:r>
      <w:r w:rsidR="009B14E4" w:rsidRPr="00B82331">
        <w:rPr>
          <w:bCs/>
          <w:sz w:val="22"/>
          <w:szCs w:val="22"/>
        </w:rPr>
        <w:t xml:space="preserve">г. № </w:t>
      </w:r>
      <w:r w:rsidR="0072284C">
        <w:rPr>
          <w:bCs/>
          <w:sz w:val="22"/>
          <w:szCs w:val="22"/>
        </w:rPr>
        <w:t>73</w:t>
      </w:r>
      <w:bookmarkStart w:id="0" w:name="_GoBack"/>
      <w:bookmarkEnd w:id="0"/>
    </w:p>
    <w:p w:rsidR="009B14E4" w:rsidRPr="009B14E4" w:rsidRDefault="009B14E4" w:rsidP="009B14E4">
      <w:pPr>
        <w:jc w:val="both"/>
        <w:outlineLvl w:val="0"/>
        <w:rPr>
          <w:b/>
          <w:bCs/>
        </w:rPr>
      </w:pPr>
    </w:p>
    <w:p w:rsidR="009B14E4" w:rsidRPr="009B14E4" w:rsidRDefault="009B14E4" w:rsidP="009B14E4">
      <w:pPr>
        <w:jc w:val="both"/>
        <w:outlineLvl w:val="0"/>
        <w:rPr>
          <w:b/>
          <w:bCs/>
        </w:rPr>
      </w:pPr>
    </w:p>
    <w:p w:rsidR="00B82331" w:rsidRDefault="00B82331" w:rsidP="009B14E4">
      <w:pPr>
        <w:jc w:val="center"/>
        <w:outlineLvl w:val="0"/>
        <w:rPr>
          <w:b/>
          <w:bCs/>
        </w:rPr>
      </w:pPr>
    </w:p>
    <w:p w:rsidR="00B82331" w:rsidRDefault="00B82331" w:rsidP="009B14E4">
      <w:pPr>
        <w:jc w:val="center"/>
        <w:outlineLvl w:val="0"/>
        <w:rPr>
          <w:b/>
          <w:bCs/>
        </w:rPr>
      </w:pP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r w:rsidRPr="009B14E4">
        <w:rPr>
          <w:b/>
          <w:bCs/>
        </w:rPr>
        <w:t>ПОРЯДОК</w:t>
      </w:r>
    </w:p>
    <w:p w:rsidR="009B14E4" w:rsidRDefault="009B14E4" w:rsidP="009B14E4">
      <w:pPr>
        <w:ind w:left="708"/>
        <w:jc w:val="center"/>
        <w:outlineLvl w:val="0"/>
        <w:rPr>
          <w:b/>
          <w:bCs/>
        </w:rPr>
      </w:pPr>
      <w:r w:rsidRPr="009B14E4">
        <w:rPr>
          <w:b/>
          <w:bCs/>
        </w:rPr>
        <w:t xml:space="preserve">ОПЛАТЫ ТРУДА РАБОТНИКОВ МУНИЦИПАЛЬНЫХ УЧРЕЖДЕНИЙ </w:t>
      </w:r>
      <w:r>
        <w:rPr>
          <w:b/>
          <w:bCs/>
        </w:rPr>
        <w:t>НУКУТСКОГО МУНИЦИПАЛЬНОГО ОКРУГА</w:t>
      </w:r>
    </w:p>
    <w:p w:rsidR="009B14E4" w:rsidRPr="009B14E4" w:rsidRDefault="009B14E4" w:rsidP="009B14E4">
      <w:pPr>
        <w:ind w:left="708"/>
        <w:jc w:val="center"/>
        <w:outlineLvl w:val="0"/>
        <w:rPr>
          <w:b/>
          <w:bCs/>
        </w:rPr>
      </w:pPr>
    </w:p>
    <w:p w:rsidR="009B14E4" w:rsidRPr="009B14E4" w:rsidRDefault="009B14E4" w:rsidP="009B14E4">
      <w:pPr>
        <w:jc w:val="both"/>
        <w:outlineLvl w:val="0"/>
        <w:rPr>
          <w:b/>
          <w:bCs/>
        </w:rPr>
      </w:pP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bookmarkStart w:id="1" w:name="h37"/>
      <w:bookmarkEnd w:id="1"/>
      <w:r w:rsidRPr="009B14E4">
        <w:rPr>
          <w:b/>
          <w:bCs/>
        </w:rPr>
        <w:t>Статья 1. Предмет регулирования</w:t>
      </w:r>
    </w:p>
    <w:p w:rsidR="00B82331" w:rsidRDefault="00B82331" w:rsidP="00B82331">
      <w:pPr>
        <w:ind w:firstLine="708"/>
        <w:jc w:val="both"/>
        <w:outlineLvl w:val="0"/>
      </w:pPr>
    </w:p>
    <w:p w:rsidR="00045561" w:rsidRDefault="009B14E4" w:rsidP="00B82331">
      <w:pPr>
        <w:ind w:firstLine="708"/>
        <w:jc w:val="both"/>
        <w:outlineLvl w:val="0"/>
      </w:pPr>
      <w:r w:rsidRPr="009B14E4">
        <w:t xml:space="preserve">Настоящий Порядок регулирует правоотношения в сфере оплаты труда работников муниципальных казенных, бюджетных и автономных учреждений </w:t>
      </w:r>
      <w:proofErr w:type="spellStart"/>
      <w:r>
        <w:t>Нукутского</w:t>
      </w:r>
      <w:proofErr w:type="spellEnd"/>
      <w:r>
        <w:t xml:space="preserve"> муниципального округа</w:t>
      </w:r>
      <w:r w:rsidRPr="009B14E4">
        <w:t xml:space="preserve"> (далее – муниципальные учреждения).</w:t>
      </w:r>
    </w:p>
    <w:p w:rsidR="009B14E4" w:rsidRPr="009B14E4" w:rsidRDefault="009B14E4" w:rsidP="009B14E4">
      <w:pPr>
        <w:jc w:val="both"/>
        <w:outlineLvl w:val="0"/>
      </w:pPr>
      <w:r w:rsidRPr="009B14E4">
        <w:t> </w:t>
      </w: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bookmarkStart w:id="2" w:name="h38"/>
      <w:bookmarkEnd w:id="2"/>
      <w:r w:rsidRPr="009B14E4">
        <w:rPr>
          <w:b/>
          <w:bCs/>
        </w:rPr>
        <w:t xml:space="preserve">Статья 2. Системы оплаты </w:t>
      </w:r>
      <w:r w:rsidR="00AA02CD">
        <w:rPr>
          <w:b/>
          <w:bCs/>
        </w:rPr>
        <w:t xml:space="preserve">труда работников муниципальных </w:t>
      </w:r>
      <w:r w:rsidRPr="009B14E4">
        <w:rPr>
          <w:b/>
          <w:bCs/>
        </w:rPr>
        <w:t>учреждений</w:t>
      </w:r>
    </w:p>
    <w:p w:rsidR="00AA02CD" w:rsidRDefault="00AA02CD" w:rsidP="009B14E4">
      <w:pPr>
        <w:jc w:val="both"/>
        <w:outlineLvl w:val="0"/>
      </w:pPr>
      <w:bookmarkStart w:id="3" w:name="l1"/>
      <w:bookmarkEnd w:id="3"/>
    </w:p>
    <w:p w:rsidR="009B14E4" w:rsidRDefault="009B14E4" w:rsidP="00AA02CD">
      <w:pPr>
        <w:ind w:firstLine="240"/>
        <w:jc w:val="both"/>
        <w:outlineLvl w:val="0"/>
      </w:pPr>
      <w:r w:rsidRPr="009B14E4">
        <w:t>1. Системы оплаты труда работников муниципальных учреждений устанавливаются с учетом специфики видов экономической деятельности муниципальных учреждений и включают в себя:</w:t>
      </w:r>
    </w:p>
    <w:p w:rsidR="009B14E4" w:rsidRDefault="00AA02CD" w:rsidP="00AA02CD">
      <w:pPr>
        <w:ind w:left="600"/>
        <w:jc w:val="both"/>
        <w:outlineLvl w:val="0"/>
      </w:pPr>
      <w:r>
        <w:t xml:space="preserve">1) </w:t>
      </w:r>
      <w:r w:rsidR="009B14E4" w:rsidRPr="009B14E4">
        <w:t>оклады (должностные оклады), ставки заработной платы;</w:t>
      </w:r>
    </w:p>
    <w:p w:rsidR="009B14E4" w:rsidRDefault="00AA02CD" w:rsidP="00AA02CD">
      <w:pPr>
        <w:ind w:left="600"/>
        <w:jc w:val="both"/>
        <w:outlineLvl w:val="0"/>
      </w:pPr>
      <w:r>
        <w:t xml:space="preserve">2) </w:t>
      </w:r>
      <w:r w:rsidR="009B14E4" w:rsidRPr="009B14E4">
        <w:t xml:space="preserve">выплаты </w:t>
      </w:r>
      <w:r w:rsidR="009B14E4">
        <w:t>компенсационного характера;</w:t>
      </w:r>
    </w:p>
    <w:p w:rsidR="009B14E4" w:rsidRPr="009B14E4" w:rsidRDefault="00AA02CD" w:rsidP="00AA02CD">
      <w:pPr>
        <w:ind w:left="600"/>
        <w:jc w:val="both"/>
        <w:outlineLvl w:val="0"/>
      </w:pPr>
      <w:r>
        <w:t xml:space="preserve">3) </w:t>
      </w:r>
      <w:r w:rsidR="009B14E4" w:rsidRPr="009B14E4">
        <w:t>выплаты стимулирующего характера.</w:t>
      </w:r>
    </w:p>
    <w:p w:rsidR="009B14E4" w:rsidRPr="00F33A1B" w:rsidRDefault="009B14E4" w:rsidP="00AA02CD">
      <w:pPr>
        <w:ind w:firstLine="284"/>
        <w:jc w:val="both"/>
        <w:outlineLvl w:val="0"/>
      </w:pPr>
      <w:r w:rsidRPr="009B14E4">
        <w:t>2. Системы оплаты труда работников муниципальных учреждений устанавливаются коллективными договорами, соглашениями, локальными нормативными актами в соответствии с федеральными</w:t>
      </w:r>
      <w:bookmarkStart w:id="4" w:name="l21"/>
      <w:bookmarkEnd w:id="4"/>
      <w:r w:rsidR="00AA02CD">
        <w:t xml:space="preserve"> </w:t>
      </w:r>
      <w:r w:rsidRPr="009B14E4">
        <w:t xml:space="preserve">законами и иными нормативными правовыми актами Российской Федерации, законами Иркутской области и иными нормативными правовыми актами Иркутской области, настоящим Порядком и иными нормативными правовыми актами </w:t>
      </w:r>
      <w:proofErr w:type="spellStart"/>
      <w:r w:rsidRPr="00F33A1B">
        <w:t>Нукутского</w:t>
      </w:r>
      <w:proofErr w:type="spellEnd"/>
      <w:r w:rsidRPr="00F33A1B">
        <w:t xml:space="preserve"> муниципального округа.</w:t>
      </w:r>
    </w:p>
    <w:p w:rsidR="009B14E4" w:rsidRPr="009B14E4" w:rsidRDefault="009B14E4" w:rsidP="009B14E4">
      <w:pPr>
        <w:jc w:val="both"/>
        <w:outlineLvl w:val="0"/>
      </w:pPr>
      <w:r w:rsidRPr="009B14E4">
        <w:t> </w:t>
      </w: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bookmarkStart w:id="5" w:name="h39"/>
      <w:bookmarkStart w:id="6" w:name="l2"/>
      <w:bookmarkEnd w:id="5"/>
      <w:bookmarkEnd w:id="6"/>
      <w:r w:rsidRPr="009B14E4">
        <w:rPr>
          <w:b/>
          <w:bCs/>
        </w:rPr>
        <w:t>Статья 3. Заработная плата работников муниципального учреждения</w:t>
      </w:r>
    </w:p>
    <w:p w:rsidR="00AA02CD" w:rsidRDefault="00AA02CD" w:rsidP="009B14E4">
      <w:pPr>
        <w:jc w:val="both"/>
        <w:outlineLvl w:val="0"/>
      </w:pPr>
    </w:p>
    <w:p w:rsidR="009B14E4" w:rsidRDefault="009B14E4" w:rsidP="00AA02CD">
      <w:pPr>
        <w:ind w:firstLine="284"/>
        <w:jc w:val="both"/>
        <w:outlineLvl w:val="0"/>
      </w:pPr>
      <w:r w:rsidRPr="009B14E4">
        <w:t>Заработная плата работников муниципального учреждения устанавливается трудовыми договорами в соответствии с действующей в муниципальном учреждении системой оплаты труда, установленной согласно</w:t>
      </w:r>
      <w:r w:rsidR="00AA02CD">
        <w:t xml:space="preserve"> </w:t>
      </w:r>
      <w:hyperlink r:id="rId8" w:anchor="l1" w:tgtFrame="_self" w:history="1">
        <w:r w:rsidRPr="009B14E4">
          <w:rPr>
            <w:rStyle w:val="ae"/>
            <w:color w:val="auto"/>
            <w:u w:val="none"/>
          </w:rPr>
          <w:t>части 2</w:t>
        </w:r>
      </w:hyperlink>
      <w:r w:rsidR="00AA02CD">
        <w:rPr>
          <w:rStyle w:val="ae"/>
          <w:color w:val="auto"/>
          <w:u w:val="none"/>
        </w:rPr>
        <w:t xml:space="preserve"> </w:t>
      </w:r>
      <w:r w:rsidRPr="009B14E4">
        <w:t>статьи 2 настоящего Порядка.</w:t>
      </w:r>
    </w:p>
    <w:p w:rsidR="009B14E4" w:rsidRPr="009B14E4" w:rsidRDefault="009B14E4" w:rsidP="009B14E4">
      <w:pPr>
        <w:jc w:val="both"/>
        <w:outlineLvl w:val="0"/>
      </w:pPr>
      <w:r w:rsidRPr="009B14E4">
        <w:t> </w:t>
      </w:r>
    </w:p>
    <w:p w:rsidR="009B14E4" w:rsidRPr="009B14E4" w:rsidRDefault="009B14E4" w:rsidP="009B14E4">
      <w:pPr>
        <w:jc w:val="center"/>
        <w:outlineLvl w:val="0"/>
        <w:rPr>
          <w:b/>
          <w:bCs/>
        </w:rPr>
      </w:pPr>
      <w:bookmarkStart w:id="7" w:name="h40"/>
      <w:bookmarkEnd w:id="7"/>
      <w:r w:rsidRPr="009B14E4">
        <w:rPr>
          <w:b/>
          <w:bCs/>
        </w:rPr>
        <w:t>Статья 4. Положение об оплате труда работников муниципального учреждения</w:t>
      </w:r>
    </w:p>
    <w:p w:rsidR="009B14E4" w:rsidRPr="009B14E4" w:rsidRDefault="009B14E4" w:rsidP="009B14E4">
      <w:pPr>
        <w:jc w:val="both"/>
        <w:outlineLvl w:val="0"/>
      </w:pPr>
      <w:r w:rsidRPr="009B14E4">
        <w:t> </w:t>
      </w:r>
      <w:bookmarkStart w:id="8" w:name="l22"/>
      <w:bookmarkEnd w:id="8"/>
    </w:p>
    <w:p w:rsidR="009B14E4" w:rsidRDefault="009B14E4" w:rsidP="00AA02CD">
      <w:pPr>
        <w:ind w:firstLine="284"/>
        <w:jc w:val="both"/>
        <w:outlineLvl w:val="0"/>
      </w:pPr>
      <w:r w:rsidRPr="009B14E4">
        <w:t>1. Положение об оплате труда работников муниципального учреждения разрабатывается с учетом примерного положения об оплате труда работников муниципальных учреждений по виду экономической деятельности (далее - примерное положение об оплате труда) и утверждается локальным нормативным актом муниципального учреждения, принятым с учетом мнения выборного органа первичной профсоюзной организации.</w:t>
      </w:r>
    </w:p>
    <w:p w:rsidR="004349B6" w:rsidRDefault="004349B6" w:rsidP="00551C4E">
      <w:pPr>
        <w:ind w:firstLine="284"/>
        <w:jc w:val="both"/>
        <w:outlineLvl w:val="0"/>
      </w:pPr>
      <w:r>
        <w:t xml:space="preserve">2. Примерные положения об оплате труда </w:t>
      </w:r>
      <w:r w:rsidR="00583278">
        <w:t xml:space="preserve">работников муниципальных учреждений </w:t>
      </w:r>
      <w:r>
        <w:t xml:space="preserve">в сфере культуры и образования разрабатываются </w:t>
      </w:r>
      <w:r w:rsidRPr="004D6E2B">
        <w:t xml:space="preserve">отраслевым функциональным органом </w:t>
      </w:r>
      <w:r>
        <w:t>в сфере культур</w:t>
      </w:r>
      <w:r w:rsidR="00551C4E">
        <w:t>ы и образования соответственно.</w:t>
      </w:r>
    </w:p>
    <w:p w:rsidR="009B14E4" w:rsidRPr="009B14E4" w:rsidRDefault="004349B6" w:rsidP="00551C4E">
      <w:pPr>
        <w:ind w:firstLine="284"/>
        <w:jc w:val="both"/>
        <w:outlineLvl w:val="0"/>
      </w:pPr>
      <w:r w:rsidRPr="009B14E4">
        <w:lastRenderedPageBreak/>
        <w:t xml:space="preserve">Примерное положение об оплате труда утверждается </w:t>
      </w:r>
      <w:r>
        <w:t xml:space="preserve">нормативным правовым актом Администрации </w:t>
      </w:r>
      <w:proofErr w:type="spellStart"/>
      <w:r>
        <w:t>Нукутского</w:t>
      </w:r>
      <w:proofErr w:type="spellEnd"/>
      <w:r>
        <w:t xml:space="preserve"> муниципального округа</w:t>
      </w:r>
      <w:r w:rsidR="009B14E4" w:rsidRPr="009B14E4">
        <w:t xml:space="preserve"> и определяет: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1) минимальные размеры окладов (должностных окладов), ставок заработной платы работников муниципальных учреждений;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2) размеры и условия установления выплат компенсационного характера работникам муниципальных учреждений;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3) размеры, порядок и условия установления выплат стимулирующего характера работникам муниципальных учреждений;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4) показатели и критерии эффективности деятельности работников муниципальных учреждений;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5) порядок индексации заработной платы в связи с ростом потребительских цен на товары и услуги;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6) иные вопросы, связанные с оплатой труда работников муниципальных учреждений.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9B14E4">
      <w:pPr>
        <w:jc w:val="center"/>
        <w:outlineLvl w:val="0"/>
        <w:rPr>
          <w:b/>
        </w:rPr>
      </w:pPr>
      <w:r w:rsidRPr="009B14E4">
        <w:rPr>
          <w:b/>
        </w:rPr>
        <w:t>Статья 5. Оклады (должностные оклады), ставки заработной платы работников муниципальных учреждений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1. Размеры окладов (должностных окладов), ставок заработной платы работников муниципальных учреждений устанавливаются трудовыми договорами на основе профессиональных квалификационных групп (квалификационных уровней профессиональных групп), а по должностям, не включенным в профессиональные квалификационные группы, - с учетом обеспечения их дифференциации в зависимости от сложности труда, в соответствии с положением об оплате труда работников муниципального учреждения.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 xml:space="preserve">2. Размеры должностных окладов руководителя, заместителей руководителя и главного бухгалтера муниципального учреждения устанавливаются трудовыми договорами с учетом особенностей, определенных статьей 8 настоящего </w:t>
      </w:r>
      <w:r w:rsidR="00D665AB">
        <w:t>П</w:t>
      </w:r>
      <w:r w:rsidRPr="009B14E4">
        <w:t>орядка.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D665AB" w:rsidP="00D665AB">
      <w:pPr>
        <w:jc w:val="center"/>
        <w:outlineLvl w:val="0"/>
        <w:rPr>
          <w:b/>
        </w:rPr>
      </w:pPr>
      <w:r>
        <w:rPr>
          <w:b/>
        </w:rPr>
        <w:t xml:space="preserve">Статья </w:t>
      </w:r>
      <w:r w:rsidR="009B14E4" w:rsidRPr="009B14E4">
        <w:rPr>
          <w:b/>
        </w:rPr>
        <w:t>6. Выплаты компенсационного характера работникам муниципального учреждения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1. К видам выплат компенсационного характера относятся: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1) выплаты работникам муниципального учреждения, занятым на работах с вредными и (или) опасными условиями труда;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2) выплаты за работу в местностях с особыми климатическими условиями;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3) выплаты за работу в условиях, отклоняющихся от нормальных (при выполнении работ различной квалификации, совмещение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4) надбавки за работу со сведениями, составляющими государственную тайну, их засекречиванием и рассекречиванием, а также за работу с шифрами;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5) надбавка за работу в сельской местности.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2. Выплаты компенсационного характера, за исключением выплат компенсационного характера, предусмотренных пунктом 2 части 1 настоящей статьи, устанавливаются в процентах к окладам (должностным окладам), ставкам заработной платы или в абсолютных размерах.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Выплаты компенсационного характера, предусмотренные пунктом 2 части 1 настоящей статьи, устанавливаются в соответствии с законодательством Российской Федерации.</w:t>
      </w:r>
    </w:p>
    <w:p w:rsidR="009B14E4" w:rsidRPr="009B14E4" w:rsidRDefault="009B14E4" w:rsidP="00551C4E">
      <w:pPr>
        <w:ind w:firstLine="284"/>
        <w:jc w:val="both"/>
        <w:outlineLvl w:val="0"/>
      </w:pPr>
      <w:r w:rsidRPr="009B14E4">
        <w:t>3. Работникам муниципального учреждения надбавка за работу в сельской местности устанавливается в размере 25 процентов оклада (должностного оклада), ставки заработной платы.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lastRenderedPageBreak/>
        <w:t>4. Размеры и условия установления выплат компенсационного характера работникам муниципального учреждения определяются в положении об оплате труда работников муниципального учреждения в соответствии с федеральными законами, иными нормативными правовыми актами Российской Федерации, законами Иркутской области, иными нормативными правовыми актами Иркутской области.</w:t>
      </w:r>
    </w:p>
    <w:p w:rsidR="009B14E4" w:rsidRPr="009B14E4" w:rsidRDefault="009B14E4" w:rsidP="009B14E4">
      <w:pPr>
        <w:jc w:val="both"/>
        <w:outlineLvl w:val="0"/>
      </w:pPr>
    </w:p>
    <w:p w:rsidR="00045561" w:rsidRDefault="009B14E4" w:rsidP="00045561">
      <w:pPr>
        <w:jc w:val="center"/>
        <w:outlineLvl w:val="0"/>
        <w:rPr>
          <w:b/>
        </w:rPr>
      </w:pPr>
      <w:r w:rsidRPr="009B14E4">
        <w:rPr>
          <w:b/>
        </w:rPr>
        <w:t>Статья 7. Выплаты стим</w:t>
      </w:r>
      <w:r w:rsidR="007F0720">
        <w:rPr>
          <w:b/>
        </w:rPr>
        <w:t>улирующего характера работникам</w:t>
      </w:r>
    </w:p>
    <w:p w:rsidR="009B14E4" w:rsidRPr="009B14E4" w:rsidRDefault="009B14E4" w:rsidP="00045561">
      <w:pPr>
        <w:jc w:val="center"/>
        <w:outlineLvl w:val="0"/>
        <w:rPr>
          <w:b/>
        </w:rPr>
      </w:pPr>
      <w:r w:rsidRPr="009B14E4">
        <w:rPr>
          <w:b/>
        </w:rPr>
        <w:t>муниципального учреждения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1. К видам выплат стимулирующего характера относятся: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1) выплаты за интенсивность и высокие результаты работы;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2) выплаты за стаж непрерывной работы, выслугу лет;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3) выплаты за качество выполняемых работ;</w:t>
      </w:r>
    </w:p>
    <w:p w:rsidR="009B14E4" w:rsidRPr="009B14E4" w:rsidRDefault="009B14E4" w:rsidP="00D665AB">
      <w:pPr>
        <w:ind w:firstLine="708"/>
        <w:jc w:val="both"/>
        <w:outlineLvl w:val="0"/>
      </w:pPr>
      <w:r w:rsidRPr="009B14E4">
        <w:t>4) премиальные выплаты по итогам работы;</w:t>
      </w:r>
    </w:p>
    <w:p w:rsidR="009B14E4" w:rsidRPr="009B14E4" w:rsidRDefault="009B14E4" w:rsidP="007F0720">
      <w:pPr>
        <w:ind w:firstLine="709"/>
        <w:jc w:val="both"/>
        <w:outlineLvl w:val="0"/>
      </w:pPr>
      <w:r w:rsidRPr="009B14E4">
        <w:t>5) выплаты за профессиональное развитие, степень самостоятельности и важности выполняемых им работ.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2. Выплаты стимулирующего характера устанавливаются в процентах (в коэффициентах) к окладам (должностным окладам), ставкам заработной платы или в абсолютных размерах.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3. Размеры, порядок и условия установления выплат стимулирующего характера работникам муниципального учреждения определяются в положении об оплате труда работников муниципального учреждения на основании утвержденных показателей и критериев эффективности деятельности работников муниципального учреждения.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 xml:space="preserve">4. Выплаты стимулирующего характера руководителю, заместителям руководителя и главному бухгалтеру муниципального учреждения устанавливаются трудовым договором с учетом особенностей, определенных статьёй 8 настоящего </w:t>
      </w:r>
      <w:r w:rsidR="00D665AB">
        <w:t>П</w:t>
      </w:r>
      <w:r w:rsidRPr="009B14E4">
        <w:t>орядка.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045561">
      <w:pPr>
        <w:jc w:val="center"/>
        <w:outlineLvl w:val="0"/>
        <w:rPr>
          <w:b/>
        </w:rPr>
      </w:pPr>
      <w:r w:rsidRPr="009B14E4">
        <w:rPr>
          <w:b/>
        </w:rPr>
        <w:t>Статья 8. Особенности установления заработной платы руководителю, заместителям руководителя, главному бухгалтеру муниципального учреждения</w:t>
      </w:r>
    </w:p>
    <w:p w:rsidR="009B14E4" w:rsidRPr="009B14E4" w:rsidRDefault="009B14E4" w:rsidP="009B14E4">
      <w:pPr>
        <w:jc w:val="both"/>
        <w:outlineLvl w:val="0"/>
      </w:pPr>
    </w:p>
    <w:p w:rsidR="009B14E4" w:rsidRPr="00F33A1B" w:rsidRDefault="009B14E4" w:rsidP="007F0720">
      <w:pPr>
        <w:ind w:firstLine="284"/>
        <w:jc w:val="both"/>
        <w:outlineLvl w:val="0"/>
      </w:pPr>
      <w:r w:rsidRPr="009B14E4">
        <w:t xml:space="preserve">1. Условия оплаты труда руководителя, заместителей руководителя и главного бухгалтера муниципального учреждения определяются трудовыми договорами в соответствии с Трудовым Кодексом Российской Федерации, другими федеральными законами и иными нормативными правовыми актами Российской Федерации, законами Иркутской области и иными нормативными правовыми актами Иркутской области, настоящим Порядком и иными нормативными правовыми актами </w:t>
      </w:r>
      <w:proofErr w:type="spellStart"/>
      <w:r w:rsidR="00045561" w:rsidRPr="00F33A1B">
        <w:t>Нукутского</w:t>
      </w:r>
      <w:proofErr w:type="spellEnd"/>
      <w:r w:rsidR="00045561" w:rsidRPr="00F33A1B">
        <w:t xml:space="preserve"> муниципального округа</w:t>
      </w:r>
      <w:r w:rsidRPr="00F33A1B">
        <w:t>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2. Предельный уровень соотношения среднемесячной заработной платы руководителя, заместителей руководителя и главного бухгалтера муниципального учреждения, формируемой за счет всех источников финансового обеспечения и рассчитываемой за календарный год, и среднемесячной заработной платой работников муниципального учреждения (без учета заработной платы соответствующего руководителя, заместителей руководителя и главного бухгалтера), устанавливается в размере, не превышающем пятикратного соотношения.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 xml:space="preserve">3. Размер должностного оклада руководителя муниципального учреждения определяется в порядке, установленном нормативными правовыми актами Администрации </w:t>
      </w:r>
      <w:proofErr w:type="spellStart"/>
      <w:r w:rsidR="00045561">
        <w:t>Нукутского</w:t>
      </w:r>
      <w:proofErr w:type="spellEnd"/>
      <w:r w:rsidR="00045561">
        <w:t xml:space="preserve"> муниципального округа</w:t>
      </w:r>
      <w:r w:rsidRPr="009B14E4">
        <w:t>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4. Должностные оклады заместителей руководителя, главного бухгалтера муниципального учреждения определяются в зависимости от должностного оклада руководителя соответствующего муниципального учреждения.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lastRenderedPageBreak/>
        <w:t>Должностные оклады заместителей руководителя муниципального учреждения устанавливаются на 10 - 45 процентов ниже должностного оклада руководителя соответствующего муниципального учреждения.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Должностной оклад главного бухгалтера муниципального учреждения устанавливается на 10 - 60 процентов ниже должностного оклада руководителя соответствующего муниципального учреждения.</w:t>
      </w:r>
    </w:p>
    <w:p w:rsidR="009B14E4" w:rsidRPr="009B14E4" w:rsidRDefault="009B14E4" w:rsidP="007F0720">
      <w:pPr>
        <w:ind w:firstLine="284"/>
        <w:jc w:val="both"/>
        <w:outlineLvl w:val="0"/>
      </w:pPr>
      <w:r w:rsidRPr="009B14E4">
        <w:t>5. Выплаты стимулирующего характера руководителю муниципального учреждения устанавливаются в виде премиальных выплат по итогам работы в процентах к должностному окладу или в абсолютных размерах.</w:t>
      </w:r>
    </w:p>
    <w:p w:rsidR="009B14E4" w:rsidRPr="00602C11" w:rsidRDefault="009B14E4" w:rsidP="0022058A">
      <w:pPr>
        <w:ind w:firstLine="284"/>
        <w:jc w:val="both"/>
        <w:outlineLvl w:val="0"/>
      </w:pPr>
      <w:r w:rsidRPr="009B14E4">
        <w:t xml:space="preserve">Размеры, порядок и условия установления выплат стимулирующего характера руководителю муниципального учреждения определяются </w:t>
      </w:r>
      <w:r w:rsidR="004349B6">
        <w:t xml:space="preserve">Администрацией </w:t>
      </w:r>
      <w:proofErr w:type="spellStart"/>
      <w:r w:rsidR="004349B6">
        <w:t>Нуку</w:t>
      </w:r>
      <w:r w:rsidR="00602C11">
        <w:t>тс</w:t>
      </w:r>
      <w:r w:rsidR="004349B6">
        <w:t>кого</w:t>
      </w:r>
      <w:proofErr w:type="spellEnd"/>
      <w:r w:rsidR="004349B6">
        <w:t xml:space="preserve"> муниципального округа</w:t>
      </w:r>
      <w:r w:rsidRPr="009B14E4">
        <w:t xml:space="preserve">, </w:t>
      </w:r>
      <w:r w:rsidRPr="00602C11">
        <w:t>на основании утвержденных показателей эффективности деятельности руководителя муниципального учреждения.</w:t>
      </w:r>
    </w:p>
    <w:p w:rsidR="009B14E4" w:rsidRPr="009B14E4" w:rsidRDefault="009B14E4" w:rsidP="0022058A">
      <w:pPr>
        <w:ind w:firstLine="284"/>
        <w:jc w:val="both"/>
        <w:outlineLvl w:val="0"/>
      </w:pPr>
      <w:r w:rsidRPr="009B14E4">
        <w:t>6. Выплаты стимулирующего характера заместителям руководителя и главному бухгалтеру муниципального учреждения устанавливаются в виде премиальных выплат по итогам работы в процентах к должностным окладам или в абсолютных размерах на основании утвержденных показателей и критериев эффективности деятельности работников муниципального учреждения.</w:t>
      </w:r>
    </w:p>
    <w:p w:rsidR="009B14E4" w:rsidRPr="009B14E4" w:rsidRDefault="009B14E4" w:rsidP="0022058A">
      <w:pPr>
        <w:ind w:firstLine="284"/>
        <w:jc w:val="both"/>
        <w:outlineLvl w:val="0"/>
      </w:pPr>
      <w:r w:rsidRPr="009B14E4">
        <w:t xml:space="preserve">7. Информация о рассчитываемой за календарный год среднемесячной заработной плате руководителя, заместителей руководителя и главного бухгалтера муниципального учреждения размещается в информационно-телекоммуникационной сети «Интернет» на официальном сайте </w:t>
      </w:r>
      <w:proofErr w:type="spellStart"/>
      <w:r w:rsidR="00602C11">
        <w:t>Нукутского</w:t>
      </w:r>
      <w:proofErr w:type="spellEnd"/>
      <w:r w:rsidR="00602C11">
        <w:t xml:space="preserve"> муниципального округа</w:t>
      </w:r>
      <w:r w:rsidRPr="009B14E4">
        <w:t xml:space="preserve">, в порядке, установленном нормативным правовым актом Администрации </w:t>
      </w:r>
      <w:proofErr w:type="spellStart"/>
      <w:r w:rsidR="00045561">
        <w:t>Нукутского</w:t>
      </w:r>
      <w:proofErr w:type="spellEnd"/>
      <w:r w:rsidR="00045561">
        <w:t xml:space="preserve"> муниципального округа</w:t>
      </w:r>
      <w:r w:rsidRPr="009B14E4">
        <w:t>.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045561">
      <w:pPr>
        <w:jc w:val="center"/>
        <w:outlineLvl w:val="0"/>
        <w:rPr>
          <w:b/>
        </w:rPr>
      </w:pPr>
      <w:r w:rsidRPr="009B14E4">
        <w:rPr>
          <w:b/>
        </w:rPr>
        <w:t>Статья 9. Заключительные положения</w:t>
      </w:r>
    </w:p>
    <w:p w:rsidR="009B14E4" w:rsidRPr="009B14E4" w:rsidRDefault="009B14E4" w:rsidP="009B14E4">
      <w:pPr>
        <w:jc w:val="both"/>
        <w:outlineLvl w:val="0"/>
      </w:pPr>
    </w:p>
    <w:p w:rsidR="009B14E4" w:rsidRPr="009B14E4" w:rsidRDefault="009B14E4" w:rsidP="0022058A">
      <w:pPr>
        <w:ind w:firstLine="284"/>
        <w:jc w:val="both"/>
        <w:outlineLvl w:val="0"/>
      </w:pPr>
      <w:r w:rsidRPr="009B14E4">
        <w:t>1. Настоящий Порядок вступает в силу со дня его официального опубликования.</w:t>
      </w:r>
    </w:p>
    <w:p w:rsidR="009B14E4" w:rsidRPr="009B14E4" w:rsidRDefault="009B14E4" w:rsidP="0022058A">
      <w:pPr>
        <w:ind w:firstLine="284"/>
        <w:jc w:val="both"/>
        <w:outlineLvl w:val="0"/>
      </w:pPr>
      <w:r w:rsidRPr="009B14E4">
        <w:t>2. Заработная плата работников муниципальных учреждений (без учета выплат стимулирующего характера, за исключением выплат стимулирующего характера, установленных пунктами 2 и 5 части 1 статьи 7 настоящего Порядка), устанавливаемая в соответствии с настоящим Порядком, не может быть меньше заработной платы (без учета выплат стимулирующего характера), выплачиваемой работникам муниципальных учреждений до вступления в силу настоящего Порядка, при условии сохранения объема трудовых (должностных) обязанностей работников муниципальных учреждений и выполнения ими работ той же квалификации.</w:t>
      </w:r>
    </w:p>
    <w:sectPr w:rsidR="009B14E4" w:rsidRPr="009B14E4" w:rsidSect="00B8233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524" w:rsidRDefault="007F5524">
      <w:r>
        <w:separator/>
      </w:r>
    </w:p>
  </w:endnote>
  <w:endnote w:type="continuationSeparator" w:id="0">
    <w:p w:rsidR="007F5524" w:rsidRDefault="007F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7F5524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7F5524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524" w:rsidRDefault="007F5524">
      <w:r>
        <w:separator/>
      </w:r>
    </w:p>
  </w:footnote>
  <w:footnote w:type="continuationSeparator" w:id="0">
    <w:p w:rsidR="007F5524" w:rsidRDefault="007F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7F55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7F5524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7F552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C6CBE"/>
    <w:multiLevelType w:val="hybridMultilevel"/>
    <w:tmpl w:val="DA020058"/>
    <w:lvl w:ilvl="0" w:tplc="AFBAF0E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616061FC"/>
    <w:multiLevelType w:val="hybridMultilevel"/>
    <w:tmpl w:val="22B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45561"/>
    <w:rsid w:val="000661D6"/>
    <w:rsid w:val="00073847"/>
    <w:rsid w:val="000815A1"/>
    <w:rsid w:val="000A4038"/>
    <w:rsid w:val="000B3463"/>
    <w:rsid w:val="0011304D"/>
    <w:rsid w:val="001C3D61"/>
    <w:rsid w:val="001E18B1"/>
    <w:rsid w:val="00202E83"/>
    <w:rsid w:val="00206115"/>
    <w:rsid w:val="0022058A"/>
    <w:rsid w:val="00236092"/>
    <w:rsid w:val="00247E82"/>
    <w:rsid w:val="0026789D"/>
    <w:rsid w:val="002C4AE2"/>
    <w:rsid w:val="002C570D"/>
    <w:rsid w:val="003144A0"/>
    <w:rsid w:val="003C28DE"/>
    <w:rsid w:val="004306E5"/>
    <w:rsid w:val="004349B6"/>
    <w:rsid w:val="00436EB4"/>
    <w:rsid w:val="004D6E2B"/>
    <w:rsid w:val="00501E74"/>
    <w:rsid w:val="00503640"/>
    <w:rsid w:val="00515338"/>
    <w:rsid w:val="00534E93"/>
    <w:rsid w:val="00551C4E"/>
    <w:rsid w:val="00583278"/>
    <w:rsid w:val="00585FF9"/>
    <w:rsid w:val="005F3998"/>
    <w:rsid w:val="00602C11"/>
    <w:rsid w:val="006E3819"/>
    <w:rsid w:val="006E7789"/>
    <w:rsid w:val="006F4DCF"/>
    <w:rsid w:val="0072284C"/>
    <w:rsid w:val="007525B7"/>
    <w:rsid w:val="007C52AB"/>
    <w:rsid w:val="007C78B4"/>
    <w:rsid w:val="007F0720"/>
    <w:rsid w:val="007F5524"/>
    <w:rsid w:val="0087094E"/>
    <w:rsid w:val="00944F76"/>
    <w:rsid w:val="00976A06"/>
    <w:rsid w:val="009B14E4"/>
    <w:rsid w:val="009E44A8"/>
    <w:rsid w:val="00A934AD"/>
    <w:rsid w:val="00AA02CD"/>
    <w:rsid w:val="00AE43D2"/>
    <w:rsid w:val="00B17CBD"/>
    <w:rsid w:val="00B82331"/>
    <w:rsid w:val="00B97C80"/>
    <w:rsid w:val="00BA7439"/>
    <w:rsid w:val="00C37412"/>
    <w:rsid w:val="00CA5598"/>
    <w:rsid w:val="00CC27DF"/>
    <w:rsid w:val="00D04EA2"/>
    <w:rsid w:val="00D21DB8"/>
    <w:rsid w:val="00D34BFB"/>
    <w:rsid w:val="00D35D64"/>
    <w:rsid w:val="00D434DA"/>
    <w:rsid w:val="00D665AB"/>
    <w:rsid w:val="00D83288"/>
    <w:rsid w:val="00DB14D7"/>
    <w:rsid w:val="00DD47D3"/>
    <w:rsid w:val="00DF5F99"/>
    <w:rsid w:val="00E06D87"/>
    <w:rsid w:val="00E54EBC"/>
    <w:rsid w:val="00E94BE5"/>
    <w:rsid w:val="00EE0C08"/>
    <w:rsid w:val="00F26535"/>
    <w:rsid w:val="00F33A1B"/>
    <w:rsid w:val="00FB5401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FFB6C"/>
  <w15:docId w15:val="{F9EEDDAF-B786-402F-A32F-2A65164E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23/52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18</cp:revision>
  <cp:lastPrinted>2026-05-05T02:05:00Z</cp:lastPrinted>
  <dcterms:created xsi:type="dcterms:W3CDTF">2026-04-16T03:34:00Z</dcterms:created>
  <dcterms:modified xsi:type="dcterms:W3CDTF">2026-05-05T02:10:00Z</dcterms:modified>
</cp:coreProperties>
</file>