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FA" w:rsidRDefault="000D22D1" w:rsidP="00C707FA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2367915</wp:posOffset>
            </wp:positionH>
            <wp:positionV relativeFrom="margin">
              <wp:posOffset>-615315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7FA" w:rsidRPr="00A472C1" w:rsidRDefault="00C707FA" w:rsidP="003F660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07FA" w:rsidRPr="00A472C1" w:rsidRDefault="00C707FA" w:rsidP="00C707F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63C" w:rsidRDefault="0027463C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A" w:rsidRPr="00A472C1" w:rsidRDefault="00C707FA" w:rsidP="00C707F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A472C1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C707FA" w:rsidRPr="00A472C1" w:rsidRDefault="00C707FA" w:rsidP="00C707F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7FA" w:rsidRPr="00A472C1" w:rsidRDefault="00C707FA" w:rsidP="00C707F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707FA" w:rsidRPr="00A472C1" w:rsidRDefault="00EA6CE7" w:rsidP="00C707F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августа</w:t>
      </w:r>
      <w:r w:rsidR="006E0DEE">
        <w:rPr>
          <w:rFonts w:ascii="Times New Roman" w:hAnsi="Times New Roman" w:cs="Times New Roman"/>
          <w:sz w:val="24"/>
          <w:szCs w:val="24"/>
        </w:rPr>
        <w:t xml:space="preserve"> </w:t>
      </w:r>
      <w:r w:rsidR="00C707FA" w:rsidRPr="00A472C1">
        <w:rPr>
          <w:rFonts w:ascii="Times New Roman" w:hAnsi="Times New Roman" w:cs="Times New Roman"/>
          <w:sz w:val="24"/>
          <w:szCs w:val="24"/>
        </w:rPr>
        <w:t>20</w:t>
      </w:r>
      <w:r w:rsidR="00C707FA">
        <w:rPr>
          <w:rFonts w:ascii="Times New Roman" w:hAnsi="Times New Roman" w:cs="Times New Roman"/>
          <w:sz w:val="24"/>
          <w:szCs w:val="24"/>
        </w:rPr>
        <w:t>2</w:t>
      </w:r>
      <w:r w:rsidR="007C7655">
        <w:rPr>
          <w:rFonts w:ascii="Times New Roman" w:hAnsi="Times New Roman" w:cs="Times New Roman"/>
          <w:sz w:val="24"/>
          <w:szCs w:val="24"/>
        </w:rPr>
        <w:t>4</w:t>
      </w:r>
      <w:r w:rsidR="00C707FA" w:rsidRPr="00A472C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E0DE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707FA" w:rsidRPr="00A472C1">
        <w:rPr>
          <w:rFonts w:ascii="Times New Roman" w:hAnsi="Times New Roman" w:cs="Times New Roman"/>
          <w:sz w:val="24"/>
          <w:szCs w:val="24"/>
        </w:rPr>
        <w:t>№</w:t>
      </w:r>
      <w:r w:rsidR="006E0D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707FA" w:rsidRPr="00A472C1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C707FA" w:rsidRPr="00A472C1" w:rsidRDefault="00C707FA" w:rsidP="00C707F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A6CE7" w:rsidRDefault="007D18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</w:t>
      </w:r>
      <w:r w:rsidR="00EA6CE7">
        <w:rPr>
          <w:b w:val="0"/>
          <w:szCs w:val="24"/>
        </w:rPr>
        <w:t xml:space="preserve">тчет о работе комиссии по делам </w:t>
      </w:r>
    </w:p>
    <w:p w:rsidR="00EA6CE7" w:rsidRDefault="00EA6CE7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несовершеннолетних и защите их прав</w:t>
      </w:r>
    </w:p>
    <w:p w:rsidR="00EA6CE7" w:rsidRDefault="00EA6CE7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муниципального образования</w:t>
      </w:r>
    </w:p>
    <w:p w:rsidR="00EA6CE7" w:rsidRDefault="00EA6CE7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«Нукутский район» за первое полугодие 2024 года</w:t>
      </w: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707FA" w:rsidRDefault="000D22D1" w:rsidP="000D22D1">
      <w:pPr>
        <w:pStyle w:val="ae"/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ab/>
      </w:r>
      <w:r w:rsidR="00C707FA">
        <w:rPr>
          <w:b w:val="0"/>
          <w:szCs w:val="24"/>
        </w:rPr>
        <w:t xml:space="preserve">Заслушав и обсудив информацию </w:t>
      </w:r>
      <w:r w:rsidR="00EA6CE7">
        <w:rPr>
          <w:b w:val="0"/>
          <w:szCs w:val="24"/>
        </w:rPr>
        <w:t xml:space="preserve">вр.и.о. ответственного секретаря комиссии по делам несовершеннолетних и защите их прав муниципального образования «Нукутский район» Бамбуровой Н.Н., </w:t>
      </w:r>
      <w:r w:rsidR="00C707FA">
        <w:rPr>
          <w:b w:val="0"/>
          <w:szCs w:val="24"/>
        </w:rPr>
        <w:t xml:space="preserve">руководствуясь </w:t>
      </w:r>
      <w:r w:rsidR="00C707FA" w:rsidRPr="007D18FA">
        <w:rPr>
          <w:b w:val="0"/>
          <w:szCs w:val="24"/>
        </w:rPr>
        <w:t>статьей  27 Устава</w:t>
      </w:r>
      <w:r w:rsidR="00C707FA">
        <w:rPr>
          <w:b w:val="0"/>
          <w:szCs w:val="24"/>
        </w:rPr>
        <w:t xml:space="preserve"> муниципального образования «Нукутский район», Дума</w:t>
      </w: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707FA" w:rsidRPr="00182DCD" w:rsidRDefault="00C707FA" w:rsidP="00C707FA">
      <w:pPr>
        <w:pStyle w:val="ae"/>
        <w:tabs>
          <w:tab w:val="left" w:pos="5220"/>
        </w:tabs>
        <w:spacing w:line="0" w:lineRule="atLeast"/>
        <w:rPr>
          <w:szCs w:val="24"/>
        </w:rPr>
      </w:pPr>
      <w:r w:rsidRPr="00182DCD">
        <w:rPr>
          <w:szCs w:val="24"/>
        </w:rPr>
        <w:t>РЕШИЛА:</w:t>
      </w:r>
    </w:p>
    <w:p w:rsidR="00C707FA" w:rsidRDefault="00C707FA" w:rsidP="00C707FA">
      <w:pPr>
        <w:pStyle w:val="ae"/>
        <w:tabs>
          <w:tab w:val="left" w:pos="5220"/>
        </w:tabs>
        <w:spacing w:line="0" w:lineRule="atLeast"/>
        <w:rPr>
          <w:b w:val="0"/>
          <w:szCs w:val="24"/>
        </w:rPr>
      </w:pP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1. Информацию </w:t>
      </w:r>
      <w:r w:rsidR="00EA6CE7">
        <w:rPr>
          <w:b w:val="0"/>
          <w:szCs w:val="24"/>
        </w:rPr>
        <w:t xml:space="preserve">вр.и.о. ответственного секретаря комиссии по делам несовершеннолетних и защите их прав муниципального образования «Нукутский район» Бамбуровой Н.Н. </w:t>
      </w:r>
      <w:r>
        <w:rPr>
          <w:b w:val="0"/>
          <w:szCs w:val="24"/>
        </w:rPr>
        <w:t>принять к сведению (прилагается).</w:t>
      </w:r>
    </w:p>
    <w:p w:rsidR="00C707FA" w:rsidRDefault="00EA6CE7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="0027463C">
        <w:rPr>
          <w:b w:val="0"/>
          <w:szCs w:val="24"/>
        </w:rPr>
        <w:t xml:space="preserve">. </w:t>
      </w:r>
      <w:r w:rsidR="00C707FA">
        <w:rPr>
          <w:b w:val="0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66130F" w:rsidRDefault="0066130F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7C7655" w:rsidRDefault="007C7655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Председатель Думы муниципального</w:t>
      </w:r>
    </w:p>
    <w:p w:rsidR="00C707FA" w:rsidRDefault="00C707FA" w:rsidP="00C707FA">
      <w:pPr>
        <w:pStyle w:val="ae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образования «Нукутский район»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>К.М.Баторов</w:t>
      </w:r>
    </w:p>
    <w:p w:rsidR="0027463C" w:rsidRDefault="0027463C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A6CE7" w:rsidRDefault="00EA6CE7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B26615" w:rsidRPr="00754918" w:rsidRDefault="00B26615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lastRenderedPageBreak/>
        <w:t>Приложение</w:t>
      </w:r>
    </w:p>
    <w:p w:rsidR="00B26615" w:rsidRPr="00754918" w:rsidRDefault="00B26615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t>к решению Думы</w:t>
      </w:r>
    </w:p>
    <w:p w:rsidR="00B26615" w:rsidRPr="00754918" w:rsidRDefault="00B26615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t>МО «Нукутский район»</w:t>
      </w:r>
    </w:p>
    <w:p w:rsidR="00B26615" w:rsidRDefault="006E0DEE" w:rsidP="00B26615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b/>
        </w:rPr>
      </w:pPr>
      <w:r>
        <w:rPr>
          <w:rStyle w:val="c5"/>
          <w:sz w:val="22"/>
          <w:szCs w:val="22"/>
        </w:rPr>
        <w:t>о</w:t>
      </w:r>
      <w:r w:rsidR="00B26615">
        <w:rPr>
          <w:rStyle w:val="c5"/>
          <w:sz w:val="22"/>
          <w:szCs w:val="22"/>
        </w:rPr>
        <w:t>т</w:t>
      </w:r>
      <w:r>
        <w:rPr>
          <w:rStyle w:val="c5"/>
          <w:sz w:val="22"/>
          <w:szCs w:val="22"/>
        </w:rPr>
        <w:t xml:space="preserve"> </w:t>
      </w:r>
      <w:r w:rsidR="00EA6CE7">
        <w:rPr>
          <w:rStyle w:val="c5"/>
          <w:sz w:val="22"/>
          <w:szCs w:val="22"/>
        </w:rPr>
        <w:t>30.08</w:t>
      </w:r>
      <w:r w:rsidR="00B26615">
        <w:rPr>
          <w:rStyle w:val="c5"/>
          <w:sz w:val="22"/>
          <w:szCs w:val="22"/>
        </w:rPr>
        <w:t>.2024</w:t>
      </w:r>
      <w:r w:rsidR="00B26615" w:rsidRPr="00754918">
        <w:rPr>
          <w:rStyle w:val="c5"/>
          <w:sz w:val="22"/>
          <w:szCs w:val="22"/>
        </w:rPr>
        <w:t xml:space="preserve"> г. </w:t>
      </w:r>
      <w:r w:rsidR="00B26615">
        <w:rPr>
          <w:rStyle w:val="c5"/>
          <w:sz w:val="22"/>
          <w:szCs w:val="22"/>
        </w:rPr>
        <w:t xml:space="preserve">№ </w:t>
      </w:r>
      <w:r>
        <w:rPr>
          <w:rStyle w:val="c5"/>
          <w:sz w:val="22"/>
          <w:szCs w:val="22"/>
        </w:rPr>
        <w:t>___</w:t>
      </w:r>
      <w:r w:rsidR="00B26615">
        <w:rPr>
          <w:rStyle w:val="c5"/>
          <w:sz w:val="22"/>
          <w:szCs w:val="22"/>
        </w:rPr>
        <w:t xml:space="preserve"> </w:t>
      </w:r>
    </w:p>
    <w:p w:rsidR="00B26615" w:rsidRDefault="00B26615" w:rsidP="00B2661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615" w:rsidRDefault="00B26615" w:rsidP="00B266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6CE7" w:rsidRPr="006E0DEE" w:rsidRDefault="00D006F5" w:rsidP="006E0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DEE">
        <w:rPr>
          <w:rFonts w:ascii="Times New Roman" w:hAnsi="Times New Roman" w:cs="Times New Roman"/>
          <w:b/>
          <w:sz w:val="24"/>
          <w:szCs w:val="24"/>
        </w:rPr>
        <w:t>Отчёт о работе комиссии по делам несовершеннолетних и защите их прав муниципального образования «Нукутский район» за первое полугодие 2024 года</w:t>
      </w:r>
    </w:p>
    <w:p w:rsidR="00D006F5" w:rsidRPr="006E0DEE" w:rsidRDefault="00D006F5" w:rsidP="006E0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Комиссия в пределах своей компетенции обеспечивает на территории муниципального образования «Нукутский район»: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1) осуществление мер, по координации деятельности органов и учреждений системы профилактики безнадзорности и правонарушений несовершеннолетних, находящихся в муниципальном образовании «Нукутский район» Иркутской области (далее – органы и учреждения системы профилактики);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2) рассмотрение дел об административных правонарушениях в порядке, установленном </w:t>
      </w:r>
      <w:hyperlink r:id="rId9" w:history="1">
        <w:r w:rsidRPr="006E0DE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6E0DEE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3) применение мер воздействия в отношении несовершеннолетних, их родителей или иных законных представителей в случаях и порядке, которые предусмотрены федеральным и областным законодательством;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4) осуществление мер по защите и восстановлению прав и законных интересов несовершеннолетних;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5)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6) осуществление мер, по координации вопросов, связанных с соблюдением условий воспитания, обучения, содержания несовершеннолетних, а также с обращением с несовершеннолетними в учреждениях системы профилактики безнадзорности и правонарушений несовершеннолетних;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7) совместно с органами или учреждениями системы профилактики подготовку материалов, представляемых в суд,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8) рассмотрение представлений органа управления образовательного учреждения об исключении несовершеннолетних, не получивших общего образования, из образовательного учреждения и по другим вопросам их обучения в случаях, предусмотренных </w:t>
      </w:r>
      <w:hyperlink r:id="rId10" w:history="1">
        <w:r w:rsidRPr="006E0D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E0DEE">
        <w:rPr>
          <w:rFonts w:ascii="Times New Roman" w:hAnsi="Times New Roman" w:cs="Times New Roman"/>
          <w:sz w:val="24"/>
          <w:szCs w:val="24"/>
        </w:rPr>
        <w:t xml:space="preserve"> Российской Федерации от 10 июля 1992 года № 3266-1 «Об образовании»;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9)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учреждений; </w:t>
      </w:r>
    </w:p>
    <w:p w:rsidR="00D006F5" w:rsidRPr="006E0DEE" w:rsidRDefault="00D006F5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10) содействие в определении форм устройства несовершеннолетних, нуждающихся в помощи государства.</w:t>
      </w:r>
    </w:p>
    <w:p w:rsidR="00921E67" w:rsidRPr="006E0DEE" w:rsidRDefault="00921E67" w:rsidP="006E0D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pStyle w:val="af0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EE">
        <w:rPr>
          <w:rFonts w:ascii="Times New Roman" w:hAnsi="Times New Roman" w:cs="Times New Roman"/>
          <w:b/>
          <w:sz w:val="24"/>
          <w:szCs w:val="24"/>
        </w:rPr>
        <w:t>Общие сведения.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За истекший период 2024 года состоялось 14 заседаний комиссии, в том числе 2 выездных (МО «Харёты», МО «Первомайское»).В адрес субъектов системы профилактики направлено 12 постановлений по профилактическим вопросам. Количество поручений (рекомендаций) предусмотренных в постановлениях – 33.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lastRenderedPageBreak/>
        <w:t>27 поручений (рекомендаций), содержащихся в постановлениях КДН и ЗП, исполнены субъектами системы профилактики в установленные сроки, не исполненных поручений нет, 6 поручений, срок которых еще не наступил в отчетном периоде.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В комиссию поступило 92 протокола об административных правонарушениях, из них в отношении родителей (законных представителей) н/л – 83 протокола, количество родителей (законных представителей) н/л в отношении которых поступили адм. протоколы – 69, в отношении н/л поступило 9 адм. протоколов, количество н/л в отношении которых поступили адм. протоколы – 7. В отношении иных лиц, протоколов об административных правонарушениях не поступало.</w:t>
      </w:r>
    </w:p>
    <w:tbl>
      <w:tblPr>
        <w:tblW w:w="9696" w:type="dxa"/>
        <w:tblInd w:w="93" w:type="dxa"/>
        <w:tblLook w:val="04A0"/>
      </w:tblPr>
      <w:tblGrid>
        <w:gridCol w:w="3134"/>
        <w:gridCol w:w="3642"/>
        <w:gridCol w:w="2920"/>
      </w:tblGrid>
      <w:tr w:rsidR="00954011" w:rsidRPr="006E0DEE" w:rsidTr="00954011">
        <w:trPr>
          <w:trHeight w:val="315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образование</w:t>
            </w:r>
            <w:bookmarkStart w:id="0" w:name="_GoBack"/>
            <w:bookmarkEnd w:id="0"/>
          </w:p>
        </w:tc>
        <w:tc>
          <w:tcPr>
            <w:tcW w:w="3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АП в отношении родителей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АП в отношении несовершеннолетних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"Алтарик"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"Закулей"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"Новоленино"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"Новонукутское"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"Нукуты"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"Первомайское"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"Шаратское"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"Целинный"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"Хадахан"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15"/>
        </w:trPr>
        <w:tc>
          <w:tcPr>
            <w:tcW w:w="3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"Хареты"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011" w:rsidRPr="006E0DEE" w:rsidTr="00954011">
        <w:trPr>
          <w:trHeight w:val="315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011" w:rsidRPr="006E0DEE" w:rsidRDefault="00954011" w:rsidP="006E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0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954011" w:rsidRPr="006E0DEE" w:rsidRDefault="00954011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материалов (дел), поступивших в КДН и ЗП, не связанных с делами об административных правонарушениях – 10. (самовольный уход, преступления, общественно-опасные деяния совершенные «несубъектами»)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За 6 месяцев 2024 года н/л совершивших попытку суицида, суицид (со смертельным исходом) не зарегистрировано.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Ответственный секретарь КДН и ЗП во взаимодействии с инспекторами ПДН и ГИБДД приняли участие в общешкольных родительских собраниях в Новонукутской СОШ, Тангутской СОШ, Нукутской СОШ.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В отчетном периоде проведены 2 мероприятия совместно с филиалом кадрового центра (в канун международного женского дня – для женщин, из семей СОП, в канун единого информационного дня – для подростков группы риска)</w:t>
      </w:r>
      <w:r w:rsidR="008A5943" w:rsidRPr="006E0DEE">
        <w:rPr>
          <w:rFonts w:ascii="Times New Roman" w:hAnsi="Times New Roman" w:cs="Times New Roman"/>
          <w:sz w:val="24"/>
          <w:szCs w:val="24"/>
        </w:rPr>
        <w:t>, а также 2 м</w:t>
      </w:r>
      <w:r w:rsidRPr="006E0DEE">
        <w:rPr>
          <w:rFonts w:ascii="Times New Roman" w:hAnsi="Times New Roman" w:cs="Times New Roman"/>
          <w:sz w:val="24"/>
          <w:szCs w:val="24"/>
        </w:rPr>
        <w:t xml:space="preserve">ероприятия совместно с Движением первых – Ледовый переход в МО «Новоленино», семейный форум в МО «Нукуты» (родительская </w:t>
      </w:r>
      <w:r w:rsidR="008A5943" w:rsidRPr="006E0DEE">
        <w:rPr>
          <w:rFonts w:ascii="Times New Roman" w:hAnsi="Times New Roman" w:cs="Times New Roman"/>
          <w:sz w:val="24"/>
          <w:szCs w:val="24"/>
        </w:rPr>
        <w:t>гостиная</w:t>
      </w:r>
      <w:r w:rsidRPr="006E0DEE">
        <w:rPr>
          <w:rFonts w:ascii="Times New Roman" w:hAnsi="Times New Roman" w:cs="Times New Roman"/>
          <w:sz w:val="24"/>
          <w:szCs w:val="24"/>
        </w:rPr>
        <w:t>).</w:t>
      </w:r>
    </w:p>
    <w:p w:rsidR="00D006F5" w:rsidRPr="006E0DEE" w:rsidRDefault="008A5943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1 июня 2024 года в День защиты детей во взаимодействии с  прокуратурой района и инспектором ПДН на стадионе проведены «</w:t>
      </w:r>
      <w:r w:rsidR="00D006F5" w:rsidRPr="006E0DEE">
        <w:rPr>
          <w:rFonts w:ascii="Times New Roman" w:hAnsi="Times New Roman" w:cs="Times New Roman"/>
          <w:sz w:val="24"/>
          <w:szCs w:val="24"/>
        </w:rPr>
        <w:t>Веселые старты</w:t>
      </w:r>
      <w:r w:rsidRPr="006E0DEE">
        <w:rPr>
          <w:rFonts w:ascii="Times New Roman" w:hAnsi="Times New Roman" w:cs="Times New Roman"/>
          <w:sz w:val="24"/>
          <w:szCs w:val="24"/>
        </w:rPr>
        <w:t>»</w:t>
      </w:r>
      <w:r w:rsidR="00D006F5" w:rsidRPr="006E0DEE">
        <w:rPr>
          <w:rFonts w:ascii="Times New Roman" w:hAnsi="Times New Roman" w:cs="Times New Roman"/>
          <w:sz w:val="24"/>
          <w:szCs w:val="24"/>
        </w:rPr>
        <w:t xml:space="preserve"> с </w:t>
      </w:r>
      <w:r w:rsidRPr="006E0DEE">
        <w:rPr>
          <w:rFonts w:ascii="Times New Roman" w:hAnsi="Times New Roman" w:cs="Times New Roman"/>
          <w:sz w:val="24"/>
          <w:szCs w:val="24"/>
        </w:rPr>
        <w:t>подростками «группы риска».</w:t>
      </w:r>
    </w:p>
    <w:p w:rsidR="00186179" w:rsidRPr="006E0DEE" w:rsidRDefault="00186179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Проведены межведомственные профилактические мероприятия «Сохрани ребенку жизнь» (2 этапа, с 25.12.23г. по 10.01.24г</w:t>
      </w:r>
      <w:r w:rsidR="00921E67" w:rsidRPr="006E0DEE">
        <w:rPr>
          <w:rFonts w:ascii="Times New Roman" w:hAnsi="Times New Roman" w:cs="Times New Roman"/>
          <w:sz w:val="24"/>
          <w:szCs w:val="24"/>
        </w:rPr>
        <w:t>., с 29.04.24г. по 10.05.24г.),</w:t>
      </w:r>
      <w:r w:rsidRPr="006E0DEE">
        <w:rPr>
          <w:rFonts w:ascii="Times New Roman" w:hAnsi="Times New Roman" w:cs="Times New Roman"/>
          <w:sz w:val="24"/>
          <w:szCs w:val="24"/>
        </w:rPr>
        <w:t xml:space="preserve"> «Безопасный лед» (5 этапов, с 27.11.23г. по 03.12.23г., с 18.12.23г. по 24.12.23г., с 29.01.24г. по 04.02.24г., с 26.02.24г. по 03.03.24</w:t>
      </w:r>
      <w:r w:rsidR="00921E67" w:rsidRPr="006E0DEE">
        <w:rPr>
          <w:rFonts w:ascii="Times New Roman" w:hAnsi="Times New Roman" w:cs="Times New Roman"/>
          <w:sz w:val="24"/>
          <w:szCs w:val="24"/>
        </w:rPr>
        <w:t>г., с 25.03.24г. по 31.03.24г.) и «Безопасное лето» (с 01.06.24г. по 01.09.24г.).</w:t>
      </w:r>
      <w:r w:rsidRPr="006E0DEE">
        <w:rPr>
          <w:rFonts w:ascii="Times New Roman" w:hAnsi="Times New Roman" w:cs="Times New Roman"/>
          <w:sz w:val="24"/>
          <w:szCs w:val="24"/>
        </w:rPr>
        <w:t xml:space="preserve"> В период проведения мероп</w:t>
      </w:r>
      <w:r w:rsidR="00921E67" w:rsidRPr="006E0DEE">
        <w:rPr>
          <w:rFonts w:ascii="Times New Roman" w:hAnsi="Times New Roman" w:cs="Times New Roman"/>
          <w:sz w:val="24"/>
          <w:szCs w:val="24"/>
        </w:rPr>
        <w:t xml:space="preserve">риятий субъекты системы профилактики ежедневно посещают семьи, находящиеся в социально-опасном положении, проводят профилактические беседы. </w:t>
      </w:r>
    </w:p>
    <w:p w:rsidR="00921E67" w:rsidRPr="006E0DEE" w:rsidRDefault="00921E67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pStyle w:val="af0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EE">
        <w:rPr>
          <w:rFonts w:ascii="Times New Roman" w:hAnsi="Times New Roman" w:cs="Times New Roman"/>
          <w:b/>
          <w:sz w:val="24"/>
          <w:szCs w:val="24"/>
        </w:rPr>
        <w:t>Рассмотрение КДН и ЗП адм. протоколов в соответствии с КоАП РФ.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8A5943" w:rsidRPr="006E0DEE">
        <w:rPr>
          <w:rFonts w:ascii="Times New Roman" w:hAnsi="Times New Roman" w:cs="Times New Roman"/>
          <w:sz w:val="24"/>
          <w:szCs w:val="24"/>
        </w:rPr>
        <w:t>административных протоколов</w:t>
      </w:r>
      <w:r w:rsidRPr="006E0DEE">
        <w:rPr>
          <w:rFonts w:ascii="Times New Roman" w:hAnsi="Times New Roman" w:cs="Times New Roman"/>
          <w:sz w:val="24"/>
          <w:szCs w:val="24"/>
        </w:rPr>
        <w:t xml:space="preserve">, поступивших в КДН и ЗП в отчетном периоде – 68, в том числе из ПДН УМВД </w:t>
      </w:r>
      <w:r w:rsidR="00220962" w:rsidRPr="006E0DEE">
        <w:rPr>
          <w:rFonts w:ascii="Times New Roman" w:hAnsi="Times New Roman" w:cs="Times New Roman"/>
          <w:sz w:val="24"/>
          <w:szCs w:val="24"/>
        </w:rPr>
        <w:t>– 63, из них по статьям: с</w:t>
      </w:r>
      <w:r w:rsidRPr="006E0DEE">
        <w:rPr>
          <w:rFonts w:ascii="Times New Roman" w:hAnsi="Times New Roman" w:cs="Times New Roman"/>
          <w:sz w:val="24"/>
          <w:szCs w:val="24"/>
        </w:rPr>
        <w:t>т. 5.35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(ненадлежащее исполнение родительских обязанностей)</w:t>
      </w:r>
      <w:r w:rsidRPr="006E0DEE">
        <w:rPr>
          <w:rFonts w:ascii="Times New Roman" w:hAnsi="Times New Roman" w:cs="Times New Roman"/>
          <w:sz w:val="24"/>
          <w:szCs w:val="24"/>
        </w:rPr>
        <w:t>, ст. 6.1.1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(нанесение </w:t>
      </w:r>
      <w:r w:rsidR="00626CEB" w:rsidRPr="006E0DEE">
        <w:rPr>
          <w:rFonts w:ascii="Times New Roman" w:hAnsi="Times New Roman" w:cs="Times New Roman"/>
          <w:sz w:val="24"/>
          <w:szCs w:val="24"/>
        </w:rPr>
        <w:lastRenderedPageBreak/>
        <w:t>побоев)</w:t>
      </w:r>
      <w:r w:rsidRPr="006E0DEE">
        <w:rPr>
          <w:rFonts w:ascii="Times New Roman" w:hAnsi="Times New Roman" w:cs="Times New Roman"/>
          <w:sz w:val="24"/>
          <w:szCs w:val="24"/>
        </w:rPr>
        <w:t>, ст. 20.21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(появление в общественных местах в состоянии опьянения)</w:t>
      </w:r>
      <w:r w:rsidRPr="006E0DEE">
        <w:rPr>
          <w:rFonts w:ascii="Times New Roman" w:hAnsi="Times New Roman" w:cs="Times New Roman"/>
          <w:sz w:val="24"/>
          <w:szCs w:val="24"/>
        </w:rPr>
        <w:t>, ст. 7.17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(умышленное уничтожение или повреждение чужого имущества)</w:t>
      </w:r>
      <w:r w:rsidRPr="006E0DEE">
        <w:rPr>
          <w:rFonts w:ascii="Times New Roman" w:hAnsi="Times New Roman" w:cs="Times New Roman"/>
          <w:sz w:val="24"/>
          <w:szCs w:val="24"/>
        </w:rPr>
        <w:t>; из подразделений Восточно-Сибирского линейного управления МВД России на транспорте – 1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- </w:t>
      </w:r>
      <w:r w:rsidRPr="006E0DEE">
        <w:rPr>
          <w:rFonts w:ascii="Times New Roman" w:hAnsi="Times New Roman" w:cs="Times New Roman"/>
          <w:sz w:val="24"/>
          <w:szCs w:val="24"/>
        </w:rPr>
        <w:t>ст. 11.1 КоАП РФ</w:t>
      </w:r>
      <w:r w:rsidR="00626CEB" w:rsidRPr="006E0DEE">
        <w:rPr>
          <w:rFonts w:ascii="Times New Roman" w:hAnsi="Times New Roman" w:cs="Times New Roman"/>
          <w:sz w:val="24"/>
          <w:szCs w:val="24"/>
        </w:rPr>
        <w:t xml:space="preserve"> (действия, угрожающие безопасности движения на железнодорожном транспорте и метрополитене</w:t>
      </w:r>
      <w:r w:rsidR="0049037B" w:rsidRPr="006E0DEE">
        <w:rPr>
          <w:rFonts w:ascii="Times New Roman" w:hAnsi="Times New Roman" w:cs="Times New Roman"/>
          <w:sz w:val="24"/>
          <w:szCs w:val="24"/>
        </w:rPr>
        <w:t>)</w:t>
      </w:r>
      <w:r w:rsidRPr="006E0DEE">
        <w:rPr>
          <w:rFonts w:ascii="Times New Roman" w:hAnsi="Times New Roman" w:cs="Times New Roman"/>
          <w:sz w:val="24"/>
          <w:szCs w:val="24"/>
        </w:rPr>
        <w:t>, из подразделений ГИБДД ГУ МВД России по Ио –</w:t>
      </w:r>
      <w:r w:rsidR="008A5943" w:rsidRPr="006E0DEE">
        <w:rPr>
          <w:rFonts w:ascii="Times New Roman" w:hAnsi="Times New Roman" w:cs="Times New Roman"/>
          <w:sz w:val="24"/>
          <w:szCs w:val="24"/>
        </w:rPr>
        <w:t>4</w:t>
      </w:r>
      <w:r w:rsidR="0049037B" w:rsidRPr="006E0DEE">
        <w:rPr>
          <w:rFonts w:ascii="Times New Roman" w:hAnsi="Times New Roman" w:cs="Times New Roman"/>
          <w:sz w:val="24"/>
          <w:szCs w:val="24"/>
        </w:rPr>
        <w:t xml:space="preserve"> - </w:t>
      </w:r>
      <w:r w:rsidRPr="006E0DEE">
        <w:rPr>
          <w:rFonts w:ascii="Times New Roman" w:hAnsi="Times New Roman" w:cs="Times New Roman"/>
          <w:sz w:val="24"/>
          <w:szCs w:val="24"/>
        </w:rPr>
        <w:t>ст. 12.7 КоАП РФ</w:t>
      </w:r>
      <w:r w:rsidR="0049037B" w:rsidRPr="006E0DEE">
        <w:rPr>
          <w:rFonts w:ascii="Times New Roman" w:hAnsi="Times New Roman" w:cs="Times New Roman"/>
          <w:sz w:val="24"/>
          <w:szCs w:val="24"/>
        </w:rPr>
        <w:t xml:space="preserve"> (управление ТС водителем, не имеющим права управления ТС</w:t>
      </w:r>
      <w:r w:rsidRPr="006E0DEE">
        <w:rPr>
          <w:rFonts w:ascii="Times New Roman" w:hAnsi="Times New Roman" w:cs="Times New Roman"/>
          <w:sz w:val="24"/>
          <w:szCs w:val="24"/>
        </w:rPr>
        <w:t>)</w:t>
      </w:r>
      <w:r w:rsidR="0049037B" w:rsidRPr="006E0DEE">
        <w:rPr>
          <w:rFonts w:ascii="Times New Roman" w:hAnsi="Times New Roman" w:cs="Times New Roman"/>
          <w:sz w:val="24"/>
          <w:szCs w:val="24"/>
        </w:rPr>
        <w:t>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АП, не рассмотренных на начало отчетного периода – 7, рассмотренных АП в отчетный период – 68, АП не рассмотренных н</w:t>
      </w:r>
      <w:r w:rsidR="00220962" w:rsidRPr="006E0DEE">
        <w:rPr>
          <w:rFonts w:ascii="Times New Roman" w:hAnsi="Times New Roman" w:cs="Times New Roman"/>
          <w:sz w:val="24"/>
          <w:szCs w:val="24"/>
        </w:rPr>
        <w:t>а конец отчетного периода– 7, из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них в отношении н/л – 5, рассмотрено – 4, в отношении родителей (законных представителей н/л) – 62, кол-во родителей в отношении которых рассмотрены АП – 51, в отношении иных лиц – 1.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АП, рассмотренных «заочно» (согласно ст. 25.1 КоАП РФ) – 12, из них в отношении н/л – 0, в отношении родителей (законных представителей – 12).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АП, рассмотренных повторно – 10, из них в отношении н/л – 0, в отношении родителей (законных представителей) – 10, количество родителей (законных представителей) н/л в отношении которых рассмотрены АП – 9.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постановлений о назначении административного наказания, вынесенных КДН и ЗП в отношении н/л – 3, кол-во н/л которым, согласно постановлениям КДН и ЗП, назначено адм. наказание – 2. (ст. 6.1.1, ст. 7.17, ст. 20.21)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мер, принятых КДН и ЗП в отношении н/л – 3 (наложено штрафов -3, на сумму – 7000 руб.)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постановлений о назначении адм. наказания, вынесенных КДН и ЗП в отношении родителей (законных представителей) н/л – 62, кол-во родителей (законных представителей) н/л которым, согласно постановлениям КДН и ЗП, назначено адм. наказание – 52 (все по ст. 5.35)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мер, принятых КДН и ЗП в отношении родителей (законных представителей) н/л согласно постановлениям о назначении адм. наказания – 62, из них: вынесено предупреждений – 15, наложено штрафов – 47, на сумму – 19200 руб., кол-во взысканных штрафов – 15, на сумму 5600 руб.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постановлений о назначении адм. наказания в отношении иных лиц – 1, кол-во мер, принятых КДН и ЗП, согласно вынесенному постановлению – 1, наложено штрафов – 1, на сумму – 1500 руб., взыскано штрафов – 1.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адм. протоколов, прекращенных КДН и ЗП – 2 (н/л), в связи с истечением срока давности привлечения к административной ответственности. 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определений о приводе, вынесенных КДН и ЗП -1.</w:t>
      </w:r>
    </w:p>
    <w:p w:rsidR="00921E67" w:rsidRPr="006E0DEE" w:rsidRDefault="00921E67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pStyle w:val="af0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EE">
        <w:rPr>
          <w:rFonts w:ascii="Times New Roman" w:hAnsi="Times New Roman" w:cs="Times New Roman"/>
          <w:b/>
          <w:sz w:val="24"/>
          <w:szCs w:val="24"/>
        </w:rPr>
        <w:t>Реализация КДН и ЗП законов Иркутской области (№7-ОЗ и №38-ОЗ).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рейдов, проведенных членами КДН и ЗП по исполнению законов Ио – 12.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Общее кол-во н/л, выявленных в местах, запрещенных для посещения детьми в ночное время без сопровождения взрослых – 23. Кол-во протоколов поступивших в КДН и ЗП – 24, рассмотрено – 20, кол-во постановлений о назначении адм. наказания – 19, наложенных штрафов – 19, на сумму – 6000 руб., взысканных штрафов – 9, на сумму – 2800 руб. Кол-во адм. протоколов, прекращенных КДН и ЗП – 1,  в связи с истечением срока давности привлечения к адм. ответственности. Кол-во не рассмотренных протоколов на конец отчетного периода – 4.</w:t>
      </w:r>
    </w:p>
    <w:p w:rsidR="00921E67" w:rsidRPr="006E0DEE" w:rsidRDefault="00921E67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pStyle w:val="af0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EE">
        <w:rPr>
          <w:rFonts w:ascii="Times New Roman" w:hAnsi="Times New Roman" w:cs="Times New Roman"/>
          <w:b/>
          <w:sz w:val="24"/>
          <w:szCs w:val="24"/>
        </w:rPr>
        <w:t>Профил</w:t>
      </w:r>
      <w:r w:rsidR="00FB27FA" w:rsidRPr="006E0DEE">
        <w:rPr>
          <w:rFonts w:ascii="Times New Roman" w:hAnsi="Times New Roman" w:cs="Times New Roman"/>
          <w:b/>
          <w:sz w:val="24"/>
          <w:szCs w:val="24"/>
        </w:rPr>
        <w:t>актическая работа в отношении несовершенно</w:t>
      </w:r>
      <w:r w:rsidRPr="006E0DEE">
        <w:rPr>
          <w:rFonts w:ascii="Times New Roman" w:hAnsi="Times New Roman" w:cs="Times New Roman"/>
          <w:b/>
          <w:sz w:val="24"/>
          <w:szCs w:val="24"/>
        </w:rPr>
        <w:t>л</w:t>
      </w:r>
      <w:r w:rsidR="00FB27FA" w:rsidRPr="006E0DEE">
        <w:rPr>
          <w:rFonts w:ascii="Times New Roman" w:hAnsi="Times New Roman" w:cs="Times New Roman"/>
          <w:b/>
          <w:sz w:val="24"/>
          <w:szCs w:val="24"/>
        </w:rPr>
        <w:t>етних</w:t>
      </w:r>
      <w:r w:rsidRPr="006E0DEE">
        <w:rPr>
          <w:rFonts w:ascii="Times New Roman" w:hAnsi="Times New Roman" w:cs="Times New Roman"/>
          <w:b/>
          <w:sz w:val="24"/>
          <w:szCs w:val="24"/>
        </w:rPr>
        <w:t>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н/л, в отношении которых субъектами системы профилактики проводилась ИПР за весь отчетный период – 26, из них прекращена ИПР – 9 (5- исправление, 1- по достижению 18-летнего возраста, 3 – помещены в СУВУЗТ). Кол-во н/л, в отношении которых проводилась ИПР на конец отчетного периода – 17.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lastRenderedPageBreak/>
        <w:t>Количество мер воздействия, принятых КДН и ЗП в отношении н/л – 12, из них: - о разъяснении недопустимости совершения действий, ставших основанием для рассмотрения материалов на заседании КДН и ЗП – 6, - о признании н/л, находящимися в СОП и проведении с ними ИПР – 6.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Кол-во направлений, выданных КДН и ЗП для обращений в филиал кадрового центра – 1. 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В ЦВСНП н/л не помещались, в СУВУЗТ помещено 3 несовершеннолетних, неоднократно совершивших общественно-опасные деяния. </w:t>
      </w:r>
    </w:p>
    <w:p w:rsidR="00D006F5" w:rsidRPr="006E0DEE" w:rsidRDefault="00FB27FA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На учете состоит один условно-осужденный несовершеннолетний сроком на 2 года, с подростком </w:t>
      </w:r>
      <w:r w:rsidR="00D006F5" w:rsidRPr="006E0DEE">
        <w:rPr>
          <w:rFonts w:ascii="Times New Roman" w:hAnsi="Times New Roman" w:cs="Times New Roman"/>
          <w:sz w:val="24"/>
          <w:szCs w:val="24"/>
        </w:rPr>
        <w:t xml:space="preserve">ведется индивидуальная профилактическая работа, активное вовлечение несовершеннолетнего в мероприятия, проводимые Движением Первых. К н/л найден подход, он легко идет на контакт, но </w:t>
      </w:r>
      <w:r w:rsidR="0049037B" w:rsidRPr="006E0DEE">
        <w:rPr>
          <w:rFonts w:ascii="Times New Roman" w:hAnsi="Times New Roman" w:cs="Times New Roman"/>
          <w:sz w:val="24"/>
          <w:szCs w:val="24"/>
        </w:rPr>
        <w:t xml:space="preserve">у подростка </w:t>
      </w:r>
      <w:r w:rsidR="00D006F5" w:rsidRPr="006E0DEE">
        <w:rPr>
          <w:rFonts w:ascii="Times New Roman" w:hAnsi="Times New Roman" w:cs="Times New Roman"/>
          <w:sz w:val="24"/>
          <w:szCs w:val="24"/>
        </w:rPr>
        <w:t>есть сложности в школе во взаимопонимании с учителями.</w:t>
      </w:r>
    </w:p>
    <w:p w:rsidR="00921E67" w:rsidRPr="006E0DEE" w:rsidRDefault="00921E67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pStyle w:val="af0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EE">
        <w:rPr>
          <w:rFonts w:ascii="Times New Roman" w:hAnsi="Times New Roman" w:cs="Times New Roman"/>
          <w:b/>
          <w:sz w:val="24"/>
          <w:szCs w:val="24"/>
        </w:rPr>
        <w:t>Профилактическая работа в отношении родителей (законных представителей).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Количество семей, в отношении которых субъектами системы профилактики проводилась ИПР – 21, в них проживает 59 детей. Снято с банка данных СОП – 5 семей, поставлено на учет – 6 семей. На конец отчетного периода 16 семей, состоящих в СОП, в них проживает 47 детей. В 5 семьях установлены АДПИ.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Кол-во направлений, выданных для обращений в филиал кадрового центра- 6.</w:t>
      </w:r>
    </w:p>
    <w:p w:rsidR="00921E67" w:rsidRPr="006E0DEE" w:rsidRDefault="00921E67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F5" w:rsidRPr="006E0DEE" w:rsidRDefault="00D006F5" w:rsidP="006E0DEE">
      <w:pPr>
        <w:pStyle w:val="af0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EE">
        <w:rPr>
          <w:rFonts w:ascii="Times New Roman" w:hAnsi="Times New Roman" w:cs="Times New Roman"/>
          <w:b/>
          <w:sz w:val="24"/>
          <w:szCs w:val="24"/>
        </w:rPr>
        <w:t>Защита прав и законных интересов несовершеннолетних.</w:t>
      </w:r>
    </w:p>
    <w:p w:rsidR="00D006F5" w:rsidRPr="006E0DEE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информаций о фактах жестокого обращения в отношении н/л, поступивших в КДН и ЗП – 2 (физическое насилие). Возбуждены адм. производства по ст. 6.1.1 КоАП РФ, материалы </w:t>
      </w:r>
      <w:r w:rsidR="00FB27FA" w:rsidRPr="006E0DEE">
        <w:rPr>
          <w:rFonts w:ascii="Times New Roman" w:hAnsi="Times New Roman" w:cs="Times New Roman"/>
          <w:sz w:val="24"/>
          <w:szCs w:val="24"/>
        </w:rPr>
        <w:t xml:space="preserve">для </w:t>
      </w:r>
      <w:r w:rsidRPr="006E0DEE">
        <w:rPr>
          <w:rFonts w:ascii="Times New Roman" w:hAnsi="Times New Roman" w:cs="Times New Roman"/>
          <w:sz w:val="24"/>
          <w:szCs w:val="24"/>
        </w:rPr>
        <w:t>рассмотрен</w:t>
      </w:r>
      <w:r w:rsidR="00FB27FA" w:rsidRPr="006E0DEE">
        <w:rPr>
          <w:rFonts w:ascii="Times New Roman" w:hAnsi="Times New Roman" w:cs="Times New Roman"/>
          <w:sz w:val="24"/>
          <w:szCs w:val="24"/>
        </w:rPr>
        <w:t>ия направлены</w:t>
      </w:r>
      <w:r w:rsidRPr="006E0DEE">
        <w:rPr>
          <w:rFonts w:ascii="Times New Roman" w:hAnsi="Times New Roman" w:cs="Times New Roman"/>
          <w:sz w:val="24"/>
          <w:szCs w:val="24"/>
        </w:rPr>
        <w:t xml:space="preserve"> миров</w:t>
      </w:r>
      <w:r w:rsidR="00FB27FA" w:rsidRPr="006E0DEE">
        <w:rPr>
          <w:rFonts w:ascii="Times New Roman" w:hAnsi="Times New Roman" w:cs="Times New Roman"/>
          <w:sz w:val="24"/>
          <w:szCs w:val="24"/>
        </w:rPr>
        <w:t>ому</w:t>
      </w:r>
      <w:r w:rsidRPr="006E0DEE">
        <w:rPr>
          <w:rFonts w:ascii="Times New Roman" w:hAnsi="Times New Roman" w:cs="Times New Roman"/>
          <w:sz w:val="24"/>
          <w:szCs w:val="24"/>
        </w:rPr>
        <w:t xml:space="preserve"> судье. КДН и ЗП информация направлена в ММГ, семьи поставлены на учет в банк данных СОП.</w:t>
      </w:r>
    </w:p>
    <w:p w:rsidR="00D006F5" w:rsidRDefault="00D006F5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Количество исковых заявлений (ходатайств), направленных КДН и ЗП в судебные органы – 1 (об ограничении в родительских правах и взыскании алиментов), из них удовлетворено судом – 1. Количество профилактических рейдов, проведенных КДН и ЗП </w:t>
      </w:r>
      <w:r w:rsidR="00FB27FA" w:rsidRPr="006E0DEE">
        <w:rPr>
          <w:rFonts w:ascii="Times New Roman" w:hAnsi="Times New Roman" w:cs="Times New Roman"/>
          <w:sz w:val="24"/>
          <w:szCs w:val="24"/>
        </w:rPr>
        <w:t xml:space="preserve">в семьи </w:t>
      </w:r>
      <w:r w:rsidRPr="006E0DEE">
        <w:rPr>
          <w:rFonts w:ascii="Times New Roman" w:hAnsi="Times New Roman" w:cs="Times New Roman"/>
          <w:sz w:val="24"/>
          <w:szCs w:val="24"/>
        </w:rPr>
        <w:t xml:space="preserve">– 32. </w:t>
      </w:r>
      <w:r w:rsidR="00186179" w:rsidRPr="006E0DEE">
        <w:rPr>
          <w:rFonts w:ascii="Times New Roman" w:hAnsi="Times New Roman" w:cs="Times New Roman"/>
          <w:sz w:val="24"/>
          <w:szCs w:val="24"/>
        </w:rPr>
        <w:t>Во время проведения рейдовых мероприятий (патрулирования) проводятся профилактические беседы с населением, с несовершеннолетними проводятся разъяснительные беседы о недопустимости совершения противоправных действий, посещаются семьи, состоящие на учете, а также посещаются семьи, предположительно находящиеся в социально-опасном положении. Гражданам выдаются памятки по соблюдению безопасности на воде, по пожарной безопасности, буклеты по Закону Иркутской области № 7-ОЗ, №38-ОЗ («Комендантскому часу»).</w:t>
      </w:r>
    </w:p>
    <w:p w:rsidR="006E0DEE" w:rsidRDefault="006E0DEE" w:rsidP="006E0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0DEE" w:rsidRDefault="006E0DEE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E0DEE">
        <w:rPr>
          <w:rFonts w:ascii="Times New Roman" w:hAnsi="Times New Roman" w:cs="Times New Roman"/>
          <w:sz w:val="24"/>
          <w:szCs w:val="24"/>
        </w:rPr>
        <w:t xml:space="preserve">р.и.о. ответственного секретаря </w:t>
      </w:r>
    </w:p>
    <w:p w:rsidR="006E0DEE" w:rsidRDefault="006E0DEE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>комиссии по делам несовершеннолетних</w:t>
      </w:r>
    </w:p>
    <w:p w:rsidR="006E0DEE" w:rsidRDefault="006E0DEE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и защите их прав муниципального </w:t>
      </w:r>
    </w:p>
    <w:p w:rsidR="006E0DEE" w:rsidRPr="006E0DEE" w:rsidRDefault="006E0DEE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EE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E0DEE">
        <w:rPr>
          <w:rFonts w:ascii="Times New Roman" w:hAnsi="Times New Roman" w:cs="Times New Roman"/>
          <w:sz w:val="24"/>
          <w:szCs w:val="24"/>
        </w:rPr>
        <w:t>Бамбуров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0DEE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D006F5" w:rsidRPr="006E0DEE" w:rsidRDefault="00D006F5" w:rsidP="006E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006F5" w:rsidRPr="006E0DEE" w:rsidSect="007D18FA">
      <w:footerReference w:type="even" r:id="rId11"/>
      <w:footerReference w:type="default" r:id="rId12"/>
      <w:footerReference w:type="first" r:id="rId1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B99" w:rsidRDefault="00A72B99" w:rsidP="0006618C">
      <w:pPr>
        <w:spacing w:after="0" w:line="240" w:lineRule="auto"/>
      </w:pPr>
      <w:r>
        <w:separator/>
      </w:r>
    </w:p>
  </w:endnote>
  <w:endnote w:type="continuationSeparator" w:id="1">
    <w:p w:rsidR="00A72B99" w:rsidRDefault="00A72B99" w:rsidP="0006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AA" w:rsidRDefault="00C11512">
    <w:pPr>
      <w:rPr>
        <w:sz w:val="2"/>
        <w:szCs w:val="2"/>
      </w:rPr>
    </w:pPr>
    <w:r w:rsidRPr="00C1151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4100" type="#_x0000_t202" style="position:absolute;margin-left:512.65pt;margin-top:799.05pt;width:9.05pt;height:10.35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" filled="f" stroked="f">
          <v:textbox style="mso-fit-shape-to-text:t" inset="0,0,0,0">
            <w:txbxContent>
              <w:p w:rsidR="000563AA" w:rsidRDefault="00C11512">
                <w:pPr>
                  <w:spacing w:line="240" w:lineRule="auto"/>
                </w:pPr>
                <w:r w:rsidRPr="00C11512">
                  <w:fldChar w:fldCharType="begin"/>
                </w:r>
                <w:r w:rsidR="000563AA">
                  <w:instrText xml:space="preserve"> PAGE \* MERGEFORMAT </w:instrText>
                </w:r>
                <w:r w:rsidRPr="00C11512">
                  <w:fldChar w:fldCharType="separate"/>
                </w:r>
                <w:r w:rsidR="00D644E8" w:rsidRPr="00D644E8">
                  <w:rPr>
                    <w:rStyle w:val="a7"/>
                    <w:rFonts w:eastAsiaTheme="minorHAnsi"/>
                    <w:noProof/>
                  </w:rPr>
                  <w:t>6</w:t>
                </w:r>
                <w:r>
                  <w:rPr>
                    <w:rStyle w:val="a7"/>
                    <w:rFonts w:eastAsiaTheme="minorHAnsi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AA" w:rsidRDefault="00C11512">
    <w:pPr>
      <w:rPr>
        <w:sz w:val="2"/>
        <w:szCs w:val="2"/>
      </w:rPr>
    </w:pPr>
    <w:r w:rsidRPr="00C1151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099" type="#_x0000_t202" style="position:absolute;margin-left:512.65pt;margin-top:799.05pt;width:6.45pt;height:25.45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4FxqwIAAK4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" filled="f" stroked="f">
          <v:textbox style="mso-fit-shape-to-text:t" inset="0,0,0,0">
            <w:txbxContent>
              <w:p w:rsidR="000563AA" w:rsidRPr="00B26615" w:rsidRDefault="000563AA" w:rsidP="00B26615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AA" w:rsidRDefault="00C11512">
    <w:pPr>
      <w:rPr>
        <w:sz w:val="2"/>
        <w:szCs w:val="2"/>
      </w:rPr>
    </w:pPr>
    <w:r w:rsidRPr="00C1151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4098" type="#_x0000_t202" style="position:absolute;margin-left:64.1pt;margin-top:764.1pt;width:108.95pt;height:11.05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CJcrg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" filled="f" stroked="f">
          <v:textbox style="mso-fit-shape-to-text:t" inset="0,0,0,0">
            <w:txbxContent>
              <w:p w:rsidR="000563AA" w:rsidRDefault="000563AA">
                <w:pPr>
                  <w:spacing w:line="240" w:lineRule="auto"/>
                </w:pPr>
                <w:r>
                  <w:rPr>
                    <w:rStyle w:val="a7"/>
                    <w:rFonts w:eastAsiaTheme="minorHAnsi"/>
                    <w:b w:val="0"/>
                    <w:bCs w:val="0"/>
                    <w:vertAlign w:val="superscript"/>
                  </w:rPr>
                  <w:t>26</w:t>
                </w:r>
                <w:r>
                  <w:rPr>
                    <w:rStyle w:val="a7"/>
                    <w:rFonts w:eastAsiaTheme="minorHAnsi"/>
                    <w:b w:val="0"/>
                    <w:bCs w:val="0"/>
                  </w:rPr>
                  <w:t xml:space="preserve"> далее - протокол об а/п</w:t>
                </w:r>
              </w:p>
            </w:txbxContent>
          </v:textbox>
          <w10:wrap anchorx="page" anchory="page"/>
        </v:shape>
      </w:pict>
    </w:r>
    <w:r w:rsidRPr="00C11512">
      <w:rPr>
        <w:noProof/>
        <w:lang w:eastAsia="ru-RU"/>
      </w:rPr>
      <w:pict>
        <v:shape id="Text Box 18" o:spid="_x0000_s4097" type="#_x0000_t202" style="position:absolute;margin-left:521.8pt;margin-top:777.8pt;width:9.35pt;height:6.7pt;z-index:-2516469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" filled="f" stroked="f">
          <v:textbox style="mso-fit-shape-to-text:t" inset="0,0,0,0">
            <w:txbxContent>
              <w:p w:rsidR="000563AA" w:rsidRDefault="00C11512">
                <w:pPr>
                  <w:spacing w:line="240" w:lineRule="auto"/>
                </w:pPr>
                <w:r w:rsidRPr="00C11512">
                  <w:fldChar w:fldCharType="begin"/>
                </w:r>
                <w:r w:rsidR="000563AA">
                  <w:instrText xml:space="preserve"> PAGE \* MERGEFORMAT </w:instrText>
                </w:r>
                <w:r w:rsidRPr="00C11512">
                  <w:fldChar w:fldCharType="separate"/>
                </w:r>
                <w:r w:rsidR="000563AA" w:rsidRPr="0084377D">
                  <w:rPr>
                    <w:rStyle w:val="a7"/>
                    <w:rFonts w:eastAsiaTheme="minorHAnsi"/>
                    <w:b w:val="0"/>
                    <w:bCs w:val="0"/>
                    <w:noProof/>
                  </w:rPr>
                  <w:t>6</w:t>
                </w:r>
                <w:r>
                  <w:rPr>
                    <w:rStyle w:val="a7"/>
                    <w:rFonts w:eastAsiaTheme="minorHAnsi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B99" w:rsidRDefault="00A72B99" w:rsidP="0006618C">
      <w:pPr>
        <w:spacing w:after="0" w:line="240" w:lineRule="auto"/>
      </w:pPr>
      <w:r>
        <w:separator/>
      </w:r>
    </w:p>
  </w:footnote>
  <w:footnote w:type="continuationSeparator" w:id="1">
    <w:p w:rsidR="00A72B99" w:rsidRDefault="00A72B99" w:rsidP="00066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712"/>
    <w:multiLevelType w:val="hybridMultilevel"/>
    <w:tmpl w:val="FD901DCE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353D9"/>
    <w:multiLevelType w:val="multilevel"/>
    <w:tmpl w:val="F1B8BBD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012681"/>
    <w:multiLevelType w:val="multilevel"/>
    <w:tmpl w:val="A58EB368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126C79F7"/>
    <w:multiLevelType w:val="multilevel"/>
    <w:tmpl w:val="A9CC8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C678B8"/>
    <w:multiLevelType w:val="multilevel"/>
    <w:tmpl w:val="E44E052A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85ECE"/>
    <w:multiLevelType w:val="multilevel"/>
    <w:tmpl w:val="B9F0D08C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C00AFA"/>
    <w:multiLevelType w:val="multilevel"/>
    <w:tmpl w:val="9D6EED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350B63"/>
    <w:multiLevelType w:val="hybridMultilevel"/>
    <w:tmpl w:val="D902D1BE"/>
    <w:lvl w:ilvl="0" w:tplc="C8E8F55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614371"/>
    <w:multiLevelType w:val="hybridMultilevel"/>
    <w:tmpl w:val="EB1E62D6"/>
    <w:lvl w:ilvl="0" w:tplc="0BE46D56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35E55EBD"/>
    <w:multiLevelType w:val="hybridMultilevel"/>
    <w:tmpl w:val="606C975A"/>
    <w:lvl w:ilvl="0" w:tplc="E09659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3D8137BC"/>
    <w:multiLevelType w:val="multilevel"/>
    <w:tmpl w:val="B474414E"/>
    <w:lvl w:ilvl="0">
      <w:start w:val="2"/>
      <w:numFmt w:val="decimal"/>
      <w:lvlText w:val="96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E17110"/>
    <w:multiLevelType w:val="hybridMultilevel"/>
    <w:tmpl w:val="1BE23402"/>
    <w:lvl w:ilvl="0" w:tplc="1A220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7501E6"/>
    <w:multiLevelType w:val="multilevel"/>
    <w:tmpl w:val="1B16958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376B7C"/>
    <w:multiLevelType w:val="hybridMultilevel"/>
    <w:tmpl w:val="76F28CE4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F45BA"/>
    <w:multiLevelType w:val="multilevel"/>
    <w:tmpl w:val="5218B6BA"/>
    <w:lvl w:ilvl="0">
      <w:start w:val="2"/>
      <w:numFmt w:val="decimal"/>
      <w:lvlText w:val="2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F92AED"/>
    <w:multiLevelType w:val="multilevel"/>
    <w:tmpl w:val="195648D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D160EF"/>
    <w:multiLevelType w:val="hybridMultilevel"/>
    <w:tmpl w:val="AD6A3CAC"/>
    <w:lvl w:ilvl="0" w:tplc="D4B837F8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67934136"/>
    <w:multiLevelType w:val="multilevel"/>
    <w:tmpl w:val="EA1CC99C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2E2456"/>
    <w:multiLevelType w:val="multilevel"/>
    <w:tmpl w:val="6712B9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4D0901"/>
    <w:multiLevelType w:val="hybridMultilevel"/>
    <w:tmpl w:val="76AE8BB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8317A"/>
    <w:multiLevelType w:val="multilevel"/>
    <w:tmpl w:val="900A611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7F0472"/>
    <w:multiLevelType w:val="multilevel"/>
    <w:tmpl w:val="86445DDC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5"/>
  </w:num>
  <w:num w:numId="5">
    <w:abstractNumId w:val="14"/>
  </w:num>
  <w:num w:numId="6">
    <w:abstractNumId w:val="21"/>
  </w:num>
  <w:num w:numId="7">
    <w:abstractNumId w:val="12"/>
  </w:num>
  <w:num w:numId="8">
    <w:abstractNumId w:val="17"/>
  </w:num>
  <w:num w:numId="9">
    <w:abstractNumId w:val="18"/>
  </w:num>
  <w:num w:numId="10">
    <w:abstractNumId w:val="4"/>
  </w:num>
  <w:num w:numId="11">
    <w:abstractNumId w:val="10"/>
  </w:num>
  <w:num w:numId="12">
    <w:abstractNumId w:val="20"/>
  </w:num>
  <w:num w:numId="13">
    <w:abstractNumId w:val="1"/>
  </w:num>
  <w:num w:numId="14">
    <w:abstractNumId w:val="9"/>
  </w:num>
  <w:num w:numId="15">
    <w:abstractNumId w:val="16"/>
  </w:num>
  <w:num w:numId="16">
    <w:abstractNumId w:val="19"/>
  </w:num>
  <w:num w:numId="17">
    <w:abstractNumId w:val="13"/>
  </w:num>
  <w:num w:numId="18">
    <w:abstractNumId w:val="0"/>
  </w:num>
  <w:num w:numId="19">
    <w:abstractNumId w:val="2"/>
  </w:num>
  <w:num w:numId="20">
    <w:abstractNumId w:val="8"/>
  </w:num>
  <w:num w:numId="21">
    <w:abstractNumId w:val="7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A482A"/>
    <w:rsid w:val="00010EC8"/>
    <w:rsid w:val="0001555E"/>
    <w:rsid w:val="00034C22"/>
    <w:rsid w:val="0005019B"/>
    <w:rsid w:val="000563AA"/>
    <w:rsid w:val="0006247E"/>
    <w:rsid w:val="0006618C"/>
    <w:rsid w:val="0008747F"/>
    <w:rsid w:val="000A5E66"/>
    <w:rsid w:val="000C60C3"/>
    <w:rsid w:val="000D22D1"/>
    <w:rsid w:val="00127749"/>
    <w:rsid w:val="00127FA2"/>
    <w:rsid w:val="00130221"/>
    <w:rsid w:val="0014711B"/>
    <w:rsid w:val="00186179"/>
    <w:rsid w:val="00197613"/>
    <w:rsid w:val="001A5E2E"/>
    <w:rsid w:val="001B3A80"/>
    <w:rsid w:val="00220962"/>
    <w:rsid w:val="00225BD2"/>
    <w:rsid w:val="00244225"/>
    <w:rsid w:val="0027463C"/>
    <w:rsid w:val="00275AA7"/>
    <w:rsid w:val="00283EF0"/>
    <w:rsid w:val="002972BD"/>
    <w:rsid w:val="002A3B39"/>
    <w:rsid w:val="002B1028"/>
    <w:rsid w:val="00303BBD"/>
    <w:rsid w:val="00313A9F"/>
    <w:rsid w:val="00340FE0"/>
    <w:rsid w:val="00370904"/>
    <w:rsid w:val="003D34CD"/>
    <w:rsid w:val="003E2FFB"/>
    <w:rsid w:val="003E3E2A"/>
    <w:rsid w:val="003F660A"/>
    <w:rsid w:val="00406641"/>
    <w:rsid w:val="00411C5B"/>
    <w:rsid w:val="0041634A"/>
    <w:rsid w:val="00446CB4"/>
    <w:rsid w:val="0046320B"/>
    <w:rsid w:val="00466A54"/>
    <w:rsid w:val="00484889"/>
    <w:rsid w:val="0049037B"/>
    <w:rsid w:val="004A032A"/>
    <w:rsid w:val="004C6324"/>
    <w:rsid w:val="004D3F4A"/>
    <w:rsid w:val="004D4ED0"/>
    <w:rsid w:val="004E7AB9"/>
    <w:rsid w:val="00513200"/>
    <w:rsid w:val="00542AB0"/>
    <w:rsid w:val="00547B4C"/>
    <w:rsid w:val="006218F6"/>
    <w:rsid w:val="00626CEB"/>
    <w:rsid w:val="006516AD"/>
    <w:rsid w:val="00657D68"/>
    <w:rsid w:val="006604A8"/>
    <w:rsid w:val="0066130F"/>
    <w:rsid w:val="00665D02"/>
    <w:rsid w:val="0067331D"/>
    <w:rsid w:val="006A24AA"/>
    <w:rsid w:val="006E0DEE"/>
    <w:rsid w:val="006F3E50"/>
    <w:rsid w:val="006F512B"/>
    <w:rsid w:val="00714F1A"/>
    <w:rsid w:val="00716977"/>
    <w:rsid w:val="0074136B"/>
    <w:rsid w:val="007504D6"/>
    <w:rsid w:val="007A6BD3"/>
    <w:rsid w:val="007C7655"/>
    <w:rsid w:val="007D0965"/>
    <w:rsid w:val="007D18FA"/>
    <w:rsid w:val="008071AB"/>
    <w:rsid w:val="00825BE0"/>
    <w:rsid w:val="0083692A"/>
    <w:rsid w:val="0084377D"/>
    <w:rsid w:val="008645FA"/>
    <w:rsid w:val="008742EF"/>
    <w:rsid w:val="008869AA"/>
    <w:rsid w:val="008968F5"/>
    <w:rsid w:val="008A57C1"/>
    <w:rsid w:val="008A5943"/>
    <w:rsid w:val="008A699A"/>
    <w:rsid w:val="008C1682"/>
    <w:rsid w:val="008D4E7B"/>
    <w:rsid w:val="008D53A0"/>
    <w:rsid w:val="00921E67"/>
    <w:rsid w:val="00923C68"/>
    <w:rsid w:val="00953715"/>
    <w:rsid w:val="00954011"/>
    <w:rsid w:val="00991185"/>
    <w:rsid w:val="009B62D0"/>
    <w:rsid w:val="00A2089C"/>
    <w:rsid w:val="00A24A5A"/>
    <w:rsid w:val="00A347FD"/>
    <w:rsid w:val="00A72B99"/>
    <w:rsid w:val="00AA482A"/>
    <w:rsid w:val="00AA609B"/>
    <w:rsid w:val="00AC7567"/>
    <w:rsid w:val="00AE4086"/>
    <w:rsid w:val="00B26615"/>
    <w:rsid w:val="00B75E0E"/>
    <w:rsid w:val="00BC0222"/>
    <w:rsid w:val="00BD11D2"/>
    <w:rsid w:val="00BD6FEA"/>
    <w:rsid w:val="00BF45E0"/>
    <w:rsid w:val="00C11512"/>
    <w:rsid w:val="00C36D38"/>
    <w:rsid w:val="00C52387"/>
    <w:rsid w:val="00C60B5A"/>
    <w:rsid w:val="00C707FA"/>
    <w:rsid w:val="00C87FB5"/>
    <w:rsid w:val="00C93A47"/>
    <w:rsid w:val="00CC3521"/>
    <w:rsid w:val="00CE3F22"/>
    <w:rsid w:val="00D006F5"/>
    <w:rsid w:val="00D24692"/>
    <w:rsid w:val="00D26474"/>
    <w:rsid w:val="00D44A47"/>
    <w:rsid w:val="00D644E8"/>
    <w:rsid w:val="00DC220F"/>
    <w:rsid w:val="00DF42C7"/>
    <w:rsid w:val="00E04973"/>
    <w:rsid w:val="00E25AB7"/>
    <w:rsid w:val="00E6092D"/>
    <w:rsid w:val="00E614D6"/>
    <w:rsid w:val="00EA2B85"/>
    <w:rsid w:val="00EA6CE7"/>
    <w:rsid w:val="00EA7892"/>
    <w:rsid w:val="00EC6494"/>
    <w:rsid w:val="00EF7909"/>
    <w:rsid w:val="00F67E70"/>
    <w:rsid w:val="00F7232E"/>
    <w:rsid w:val="00F9040D"/>
    <w:rsid w:val="00F9240B"/>
    <w:rsid w:val="00F94E01"/>
    <w:rsid w:val="00FB0626"/>
    <w:rsid w:val="00FB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6618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pt">
    <w:name w:val="Сноска + 6 pt;Не полужирный"/>
    <w:basedOn w:val="a3"/>
    <w:rsid w:val="000661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2">
    <w:name w:val="Сноска (2)_"/>
    <w:basedOn w:val="a0"/>
    <w:link w:val="20"/>
    <w:rsid w:val="0006618C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a4">
    <w:name w:val="Сноска"/>
    <w:basedOn w:val="a"/>
    <w:link w:val="a3"/>
    <w:rsid w:val="000661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Сноска (2)"/>
    <w:basedOn w:val="a"/>
    <w:link w:val="2"/>
    <w:rsid w:val="000661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a5">
    <w:name w:val="Основной текст_"/>
    <w:basedOn w:val="a0"/>
    <w:link w:val="5"/>
    <w:rsid w:val="00F67E7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5"/>
    <w:rsid w:val="00F67E70"/>
    <w:pPr>
      <w:widowControl w:val="0"/>
      <w:shd w:val="clear" w:color="auto" w:fill="FFFFFF"/>
      <w:spacing w:before="462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Колонтитул_"/>
    <w:basedOn w:val="a0"/>
    <w:rsid w:val="00896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6"/>
    <w:rsid w:val="00896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0">
    <w:name w:val="Основной текст (5)_"/>
    <w:basedOn w:val="a0"/>
    <w:link w:val="51"/>
    <w:rsid w:val="001B3A80"/>
    <w:rPr>
      <w:rFonts w:ascii="Times New Roman" w:eastAsia="Times New Roman" w:hAnsi="Times New Roman" w:cs="Times New Roman"/>
      <w:b/>
      <w:bCs/>
      <w:i/>
      <w:iCs/>
      <w:sz w:val="29"/>
      <w:szCs w:val="29"/>
      <w:shd w:val="clear" w:color="auto" w:fill="FFFFFF"/>
    </w:rPr>
  </w:style>
  <w:style w:type="character" w:customStyle="1" w:styleId="527pt">
    <w:name w:val="Основной текст (5) + 27 pt;Не курсив"/>
    <w:basedOn w:val="50"/>
    <w:rsid w:val="001B3A8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paragraph" w:customStyle="1" w:styleId="51">
    <w:name w:val="Основной текст (5)"/>
    <w:basedOn w:val="a"/>
    <w:link w:val="50"/>
    <w:rsid w:val="001B3A80"/>
    <w:pPr>
      <w:widowControl w:val="0"/>
      <w:shd w:val="clear" w:color="auto" w:fill="FFFFFF"/>
      <w:spacing w:before="240" w:after="0" w:line="322" w:lineRule="exact"/>
      <w:ind w:hanging="1760"/>
      <w:jc w:val="center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a8">
    <w:name w:val="No Spacing"/>
    <w:uiPriority w:val="1"/>
    <w:qFormat/>
    <w:rsid w:val="003E2FFB"/>
    <w:pPr>
      <w:spacing w:after="0" w:line="240" w:lineRule="auto"/>
    </w:pPr>
  </w:style>
  <w:style w:type="table" w:styleId="a9">
    <w:name w:val="Table Grid"/>
    <w:basedOn w:val="a1"/>
    <w:uiPriority w:val="39"/>
    <w:rsid w:val="00714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D44A4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A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032A"/>
  </w:style>
  <w:style w:type="paragraph" w:styleId="ac">
    <w:name w:val="footer"/>
    <w:basedOn w:val="a"/>
    <w:link w:val="ad"/>
    <w:uiPriority w:val="99"/>
    <w:unhideWhenUsed/>
    <w:rsid w:val="004A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032A"/>
  </w:style>
  <w:style w:type="paragraph" w:customStyle="1" w:styleId="c2">
    <w:name w:val="c2"/>
    <w:basedOn w:val="a"/>
    <w:rsid w:val="00C7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07FA"/>
  </w:style>
  <w:style w:type="paragraph" w:styleId="ae">
    <w:name w:val="Title"/>
    <w:basedOn w:val="a"/>
    <w:link w:val="af"/>
    <w:qFormat/>
    <w:rsid w:val="00C707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C707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List Paragraph"/>
    <w:basedOn w:val="a"/>
    <w:uiPriority w:val="34"/>
    <w:qFormat/>
    <w:rsid w:val="00FB0626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7C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7655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link w:val="af4"/>
    <w:rsid w:val="00B2661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B266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6618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pt">
    <w:name w:val="Сноска + 6 pt;Не полужирный"/>
    <w:basedOn w:val="a3"/>
    <w:rsid w:val="000661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2">
    <w:name w:val="Сноска (2)_"/>
    <w:basedOn w:val="a0"/>
    <w:link w:val="20"/>
    <w:rsid w:val="0006618C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a4">
    <w:name w:val="Сноска"/>
    <w:basedOn w:val="a"/>
    <w:link w:val="a3"/>
    <w:rsid w:val="000661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Сноска (2)"/>
    <w:basedOn w:val="a"/>
    <w:link w:val="2"/>
    <w:rsid w:val="000661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a5">
    <w:name w:val="Основной текст_"/>
    <w:basedOn w:val="a0"/>
    <w:link w:val="5"/>
    <w:rsid w:val="00F67E7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5"/>
    <w:rsid w:val="00F67E70"/>
    <w:pPr>
      <w:widowControl w:val="0"/>
      <w:shd w:val="clear" w:color="auto" w:fill="FFFFFF"/>
      <w:spacing w:before="462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Колонтитул_"/>
    <w:basedOn w:val="a0"/>
    <w:rsid w:val="00896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6"/>
    <w:rsid w:val="008968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0">
    <w:name w:val="Основной текст (5)_"/>
    <w:basedOn w:val="a0"/>
    <w:link w:val="51"/>
    <w:rsid w:val="001B3A80"/>
    <w:rPr>
      <w:rFonts w:ascii="Times New Roman" w:eastAsia="Times New Roman" w:hAnsi="Times New Roman" w:cs="Times New Roman"/>
      <w:b/>
      <w:bCs/>
      <w:i/>
      <w:iCs/>
      <w:sz w:val="29"/>
      <w:szCs w:val="29"/>
      <w:shd w:val="clear" w:color="auto" w:fill="FFFFFF"/>
    </w:rPr>
  </w:style>
  <w:style w:type="character" w:customStyle="1" w:styleId="527pt">
    <w:name w:val="Основной текст (5) + 27 pt;Не курсив"/>
    <w:basedOn w:val="50"/>
    <w:rsid w:val="001B3A8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paragraph" w:customStyle="1" w:styleId="51">
    <w:name w:val="Основной текст (5)"/>
    <w:basedOn w:val="a"/>
    <w:link w:val="50"/>
    <w:rsid w:val="001B3A80"/>
    <w:pPr>
      <w:widowControl w:val="0"/>
      <w:shd w:val="clear" w:color="auto" w:fill="FFFFFF"/>
      <w:spacing w:before="240" w:after="0" w:line="322" w:lineRule="exact"/>
      <w:ind w:hanging="1760"/>
      <w:jc w:val="center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a8">
    <w:name w:val="No Spacing"/>
    <w:uiPriority w:val="1"/>
    <w:qFormat/>
    <w:rsid w:val="003E2FFB"/>
    <w:pPr>
      <w:spacing w:after="0" w:line="240" w:lineRule="auto"/>
    </w:pPr>
  </w:style>
  <w:style w:type="table" w:styleId="a9">
    <w:name w:val="Table Grid"/>
    <w:basedOn w:val="a1"/>
    <w:uiPriority w:val="39"/>
    <w:rsid w:val="00714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D44A4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A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032A"/>
  </w:style>
  <w:style w:type="paragraph" w:styleId="ac">
    <w:name w:val="footer"/>
    <w:basedOn w:val="a"/>
    <w:link w:val="ad"/>
    <w:uiPriority w:val="99"/>
    <w:unhideWhenUsed/>
    <w:rsid w:val="004A0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032A"/>
  </w:style>
  <w:style w:type="paragraph" w:customStyle="1" w:styleId="c2">
    <w:name w:val="c2"/>
    <w:basedOn w:val="a"/>
    <w:rsid w:val="00C7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07FA"/>
  </w:style>
  <w:style w:type="paragraph" w:styleId="ae">
    <w:name w:val="Title"/>
    <w:basedOn w:val="a"/>
    <w:link w:val="af"/>
    <w:qFormat/>
    <w:rsid w:val="00C707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C707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List Paragraph"/>
    <w:basedOn w:val="a"/>
    <w:uiPriority w:val="34"/>
    <w:qFormat/>
    <w:rsid w:val="00FB0626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7C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7655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link w:val="af4"/>
    <w:rsid w:val="00B2661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B266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5171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89667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72653-A6D5-41F8-B46D-AB42BB9A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Логинова ИЮ</cp:lastModifiedBy>
  <cp:revision>4</cp:revision>
  <cp:lastPrinted>2024-04-03T07:50:00Z</cp:lastPrinted>
  <dcterms:created xsi:type="dcterms:W3CDTF">2024-08-21T05:00:00Z</dcterms:created>
  <dcterms:modified xsi:type="dcterms:W3CDTF">2024-08-22T01:42:00Z</dcterms:modified>
</cp:coreProperties>
</file>