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C5D" w:rsidRPr="00D64C5D" w:rsidRDefault="00D64C5D" w:rsidP="00D64C5D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bookmarkStart w:id="0" w:name="_GoBack"/>
      <w:r w:rsidRPr="00D64C5D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Профилактика сальмонеллеза</w:t>
      </w:r>
    </w:p>
    <w:bookmarkEnd w:id="0"/>
    <w:p w:rsidR="00D64C5D" w:rsidRPr="00D64C5D" w:rsidRDefault="00D64C5D" w:rsidP="00D64C5D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64C5D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Сальмонеллез — заболевание, общее для человека и животных, протекает с преимущественным поражением желудочно-кишечного тракта, возможной генерализацией и различной степенью выраженности симптомов общей интоксикации и обезвоживания.</w:t>
      </w:r>
    </w:p>
    <w:p w:rsidR="00D64C5D" w:rsidRPr="00D64C5D" w:rsidRDefault="00D64C5D" w:rsidP="00D64C5D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64C5D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Возбудитель заболевания – бактерия рода </w:t>
      </w:r>
      <w:proofErr w:type="spellStart"/>
      <w:r w:rsidRPr="00D64C5D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Salmonella</w:t>
      </w:r>
      <w:proofErr w:type="spellEnd"/>
      <w:r w:rsidRPr="00D64C5D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. Согласно современной классификации, это многочисленный род бактерий, который включает в себя свыше 2500 видов бактерий. Однако практическое значение имеют 10-15 серотипов, которые обусловливают до 90% случаев заболевания в мире.</w:t>
      </w:r>
    </w:p>
    <w:p w:rsidR="00D64C5D" w:rsidRPr="00D64C5D" w:rsidRDefault="00D64C5D" w:rsidP="00D64C5D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64C5D">
        <w:rPr>
          <w:rFonts w:ascii="Verdana" w:eastAsia="Times New Roman" w:hAnsi="Verdana" w:cs="Times New Roman"/>
          <w:noProof/>
          <w:color w:val="4F4F4F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68E4A89D" wp14:editId="27256CB3">
                <wp:extent cx="304800" cy="304800"/>
                <wp:effectExtent l="0" t="0" r="0" b="0"/>
                <wp:docPr id="1" name="AutoShape 1" descr="https://38.rospotrebnadzor.ru/image/image_gallery?uuid=aaacc8c0-86ed-4bda-8853-e5e79999a121&amp;groupId=130642&amp;t=17484834394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38.rospotrebnadzor.ru/image/image_gallery?uuid=aaacc8c0-86ed-4bda-8853-e5e79999a121&amp;groupId=130642&amp;t=174848343946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aRPadhMDAABCBgAADgAAAAAAAAAAAAAAAAAuAgAAZHJzL2Uy&#10;b0RvYy54bWxQSwECLQAUAAYACAAAACEATKDpLNgAAAADAQAADwAAAAAAAAAAAAAAAABt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</w:p>
    <w:p w:rsidR="00D64C5D" w:rsidRPr="00D64C5D" w:rsidRDefault="00D64C5D" w:rsidP="00D64C5D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64C5D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Сальмонеллы способны длительно сохраняться в окружающей среде и пищевых продуктах. Привычные способы длительного сохранения продуктов, такие как соление и копчение, не приводят к полной гибели сальмонелл и их употребление может стать причиной заболевания.</w:t>
      </w:r>
    </w:p>
    <w:p w:rsidR="00D64C5D" w:rsidRPr="00D64C5D" w:rsidRDefault="00D64C5D" w:rsidP="00D64C5D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64C5D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Кипячение убивает сальмонеллу моментально.</w:t>
      </w:r>
    </w:p>
    <w:p w:rsidR="00D64C5D" w:rsidRPr="00D64C5D" w:rsidRDefault="00D64C5D" w:rsidP="00D64C5D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proofErr w:type="gramStart"/>
      <w:r w:rsidRPr="00D64C5D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Основные источники </w:t>
      </w:r>
      <w:proofErr w:type="spellStart"/>
      <w:r w:rsidRPr="00D64C5D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сальмонеллезной</w:t>
      </w:r>
      <w:proofErr w:type="spellEnd"/>
      <w:r w:rsidRPr="00D64C5D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 инфекции — сельскохозяйственные животные (крупный рогатый скот, свиньи; на некоторых территориях, характеризующихся национальными особенностями питания — мелкий рогатый скот, лошади), птицы (куры, утки, гуси, индейки).</w:t>
      </w:r>
      <w:proofErr w:type="gramEnd"/>
      <w:r w:rsidRPr="00D64C5D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 Человек также играет роль в распространении инфекции. Особенно опасны заболевшие люди, профессия которых связана с приготовлением и раздачей пищи, продажей пищевых продуктов.</w:t>
      </w:r>
    </w:p>
    <w:p w:rsidR="00D64C5D" w:rsidRPr="00D64C5D" w:rsidRDefault="00D64C5D" w:rsidP="00D64C5D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64C5D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Источник инфекции при сальмонеллезе — животные и человек (больные и </w:t>
      </w:r>
      <w:proofErr w:type="spellStart"/>
      <w:r w:rsidRPr="00D64C5D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бактерионосители</w:t>
      </w:r>
      <w:proofErr w:type="spellEnd"/>
      <w:r w:rsidRPr="00D64C5D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).</w:t>
      </w:r>
    </w:p>
    <w:p w:rsidR="00D64C5D" w:rsidRPr="00D64C5D" w:rsidRDefault="00D64C5D" w:rsidP="00D64C5D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64C5D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Основной путь передачи сальмонеллеза — пищевой, реже водный (при купании в водоемах) и контактно-бытовой (при тесном взаимодействии с </w:t>
      </w:r>
      <w:proofErr w:type="gramStart"/>
      <w:r w:rsidRPr="00D64C5D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заболевшим</w:t>
      </w:r>
      <w:proofErr w:type="gramEnd"/>
      <w:r w:rsidRPr="00D64C5D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).</w:t>
      </w:r>
    </w:p>
    <w:p w:rsidR="00D64C5D" w:rsidRPr="00D64C5D" w:rsidRDefault="00D64C5D" w:rsidP="00D64C5D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64C5D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Преимущественно заболевание возникает из-за употребления пищевых продуктов животного и растительного происхождения:</w:t>
      </w:r>
    </w:p>
    <w:p w:rsidR="00D64C5D" w:rsidRPr="00D64C5D" w:rsidRDefault="00D64C5D" w:rsidP="00D64C5D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64C5D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яйца или продукты, в состав которых входят яйца, в том числе кремово-кондитерские изделия</w:t>
      </w:r>
    </w:p>
    <w:p w:rsidR="00D64C5D" w:rsidRPr="00D64C5D" w:rsidRDefault="00D64C5D" w:rsidP="00D64C5D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64C5D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мясо и мясопродукты, например</w:t>
      </w:r>
      <w:proofErr w:type="gramStart"/>
      <w:r w:rsidRPr="00D64C5D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,</w:t>
      </w:r>
      <w:proofErr w:type="gramEnd"/>
      <w:r w:rsidRPr="00D64C5D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 мясо домашних птиц (куры, утки, гуси, индейки); мясо крупного рогатого скота, свинина</w:t>
      </w:r>
    </w:p>
    <w:p w:rsidR="00D64C5D" w:rsidRPr="00D64C5D" w:rsidRDefault="00D64C5D" w:rsidP="00D64C5D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64C5D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молоко и молочные продукты</w:t>
      </w:r>
    </w:p>
    <w:p w:rsidR="00D64C5D" w:rsidRPr="00D64C5D" w:rsidRDefault="00D64C5D" w:rsidP="00D64C5D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64C5D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рыба и рыбные морепродукты, в том числе рыба горячего копчения и сельдь пряного посола</w:t>
      </w:r>
    </w:p>
    <w:p w:rsidR="00D64C5D" w:rsidRPr="00D64C5D" w:rsidRDefault="00D64C5D" w:rsidP="00D64C5D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64C5D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пищевые продукты растительного происхождения (овощи, фрукты, ягоды), а также дрожжи, кондитерские красители.</w:t>
      </w:r>
    </w:p>
    <w:p w:rsidR="00D64C5D" w:rsidRPr="00D64C5D" w:rsidRDefault="00D64C5D" w:rsidP="00D64C5D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64C5D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Интенсивное размножение сальмонелл в пищевых продуктах не приводит к изменению внешнего вида, вкуса и запаха.</w:t>
      </w:r>
    </w:p>
    <w:p w:rsidR="00D64C5D" w:rsidRPr="00D64C5D" w:rsidRDefault="00D64C5D" w:rsidP="00D64C5D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64C5D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Наибольшую опасность представляют пищевые продукты и блюда, которые не подвергаются термической обработке или подвергаются недостаточно (например, полусырые бифштексы, яйца сырые и всмятку, яичница</w:t>
      </w:r>
      <w:r w:rsidRPr="00D64C5D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noBreakHyphen/>
        <w:t>глазунья), а также длительно хранящиеся при комнатной температуре.</w:t>
      </w:r>
    </w:p>
    <w:p w:rsidR="00D64C5D" w:rsidRPr="00D64C5D" w:rsidRDefault="00D64C5D" w:rsidP="00D64C5D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64C5D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lastRenderedPageBreak/>
        <w:t>Симптомы заболевания появляются не сразу. Время от употребления небезопасного продукта до появления симптомов зависит от многих факторов, в среднем составляет от нескольких часов до нескольких дней.</w:t>
      </w:r>
    </w:p>
    <w:p w:rsidR="00D64C5D" w:rsidRPr="00D64C5D" w:rsidRDefault="00D64C5D" w:rsidP="00D64C5D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proofErr w:type="gramStart"/>
      <w:r w:rsidRPr="00D64C5D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Клиническая картина сальмонеллезов разнообразна — от бессимптомных до локализованных и </w:t>
      </w:r>
      <w:proofErr w:type="spellStart"/>
      <w:r w:rsidRPr="00D64C5D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генерализованных</w:t>
      </w:r>
      <w:proofErr w:type="spellEnd"/>
      <w:r w:rsidRPr="00D64C5D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 форм.</w:t>
      </w:r>
      <w:proofErr w:type="gramEnd"/>
    </w:p>
    <w:p w:rsidR="00D64C5D" w:rsidRPr="00D64C5D" w:rsidRDefault="00D64C5D" w:rsidP="00D64C5D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64C5D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Основное место развития патологического процесса при сальмонеллезе — желудочно-кишечный тракт, чаще тонкий кишечник, реже — толстый кишечник.</w:t>
      </w:r>
    </w:p>
    <w:p w:rsidR="00D64C5D" w:rsidRPr="00D64C5D" w:rsidRDefault="00D64C5D" w:rsidP="00D64C5D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64C5D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Наиболее часто инфекция протекает по типу гастроэнтерита со следующими симптомами: повышенная температура тела, озноб, головная боль, диарея, многократная рвота, боль в животе.</w:t>
      </w:r>
    </w:p>
    <w:p w:rsidR="00D64C5D" w:rsidRPr="00D64C5D" w:rsidRDefault="00D64C5D" w:rsidP="00D64C5D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64C5D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Сальмонеллез может приобретать </w:t>
      </w:r>
      <w:proofErr w:type="spellStart"/>
      <w:r w:rsidRPr="00D64C5D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генерализованный</w:t>
      </w:r>
      <w:proofErr w:type="spellEnd"/>
      <w:r w:rsidRPr="00D64C5D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 характер. В таком случае поражается не только желудочно-кишечный тракт, но и другие органы и системы (печень, селезенка, легкие, лимфатические узлы, кости).</w:t>
      </w:r>
    </w:p>
    <w:p w:rsidR="00D64C5D" w:rsidRPr="00D64C5D" w:rsidRDefault="00D64C5D" w:rsidP="00D64C5D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64C5D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Группы риска тяжелого течения заболевания — дети раннего возраста, пожилые и лица с ослабленной иммунной системой.</w:t>
      </w:r>
    </w:p>
    <w:p w:rsidR="00D64C5D" w:rsidRPr="00D64C5D" w:rsidRDefault="00D64C5D" w:rsidP="00D64C5D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64C5D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Защитить себя от сальмонеллеза можно такими же неспецифическими методами профилактики, как и при других кишечных инфекциях:</w:t>
      </w:r>
    </w:p>
    <w:p w:rsidR="00D64C5D" w:rsidRPr="00D64C5D" w:rsidRDefault="00D64C5D" w:rsidP="00D64C5D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64C5D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мойте руки или используйте антисептики перед приготовлением и приемом пищи, а также после посещения туалета и улицы</w:t>
      </w:r>
    </w:p>
    <w:p w:rsidR="00D64C5D" w:rsidRPr="00D64C5D" w:rsidRDefault="00D64C5D" w:rsidP="00D64C5D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64C5D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соблюдайте чистоту на кухне</w:t>
      </w:r>
    </w:p>
    <w:p w:rsidR="00D64C5D" w:rsidRPr="00D64C5D" w:rsidRDefault="00D64C5D" w:rsidP="00D64C5D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64C5D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используйте для обработки сырых и готовых продуктов отдельные кухонные принадлежности: ножи, разделочные доски</w:t>
      </w:r>
    </w:p>
    <w:p w:rsidR="00D64C5D" w:rsidRPr="00D64C5D" w:rsidRDefault="00D64C5D" w:rsidP="00D64C5D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64C5D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покупайте мясные и молочные продукты в местах санкционированной торговли</w:t>
      </w:r>
    </w:p>
    <w:p w:rsidR="00D64C5D" w:rsidRPr="00D64C5D" w:rsidRDefault="00D64C5D" w:rsidP="00D64C5D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64C5D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тщательно термически обрабатывайте сырые продукты: яйца, мясо животных и птиц (варить мясо около часа, яйца – 10 минут)</w:t>
      </w:r>
    </w:p>
    <w:p w:rsidR="00D64C5D" w:rsidRPr="00D64C5D" w:rsidRDefault="00D64C5D" w:rsidP="00D64C5D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64C5D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не пейте сырое молоко, гоголь-моголь</w:t>
      </w:r>
    </w:p>
    <w:p w:rsidR="00D64C5D" w:rsidRPr="00D64C5D" w:rsidRDefault="00D64C5D" w:rsidP="00D64C5D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64C5D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готовую пищу храните в холодильнике</w:t>
      </w:r>
    </w:p>
    <w:p w:rsidR="00D64C5D" w:rsidRPr="00D64C5D" w:rsidRDefault="00D64C5D" w:rsidP="00D64C5D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64C5D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купайтесь только в разрешенных для этих целей водоемах и не заглатывайте воду</w:t>
      </w:r>
    </w:p>
    <w:p w:rsidR="00D64C5D" w:rsidRPr="00D64C5D" w:rsidRDefault="00D64C5D" w:rsidP="00D64C5D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64C5D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избегайте питания в сомнительных заведениях.</w:t>
      </w:r>
    </w:p>
    <w:p w:rsidR="00D64C5D" w:rsidRPr="00D64C5D" w:rsidRDefault="00D64C5D" w:rsidP="00D64C5D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hyperlink r:id="rId6" w:history="1">
        <w:r w:rsidRPr="00D64C5D">
          <w:rPr>
            <w:rFonts w:ascii="Verdana" w:eastAsia="Times New Roman" w:hAnsi="Verdana" w:cs="Times New Roman"/>
            <w:color w:val="005DB7"/>
            <w:sz w:val="21"/>
            <w:szCs w:val="21"/>
            <w:u w:val="single"/>
            <w:lang w:eastAsia="ru-RU"/>
          </w:rPr>
          <w:t>ФБУЗ "Центр гигиенического образования населения" Роспотребнадзора</w:t>
        </w:r>
      </w:hyperlink>
    </w:p>
    <w:p w:rsidR="00BA019A" w:rsidRDefault="00BA019A"/>
    <w:sectPr w:rsidR="00BA0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E638A"/>
    <w:multiLevelType w:val="multilevel"/>
    <w:tmpl w:val="C352D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17E373F"/>
    <w:multiLevelType w:val="multilevel"/>
    <w:tmpl w:val="584A7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CA7"/>
    <w:rsid w:val="006F1CA7"/>
    <w:rsid w:val="00BA019A"/>
    <w:rsid w:val="00D6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7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gon.rospotrebnadzo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635</Words>
  <Characters>3623</Characters>
  <Application>Microsoft Office Word</Application>
  <DocSecurity>0</DocSecurity>
  <Lines>30</Lines>
  <Paragraphs>8</Paragraphs>
  <ScaleCrop>false</ScaleCrop>
  <Company/>
  <LinksUpToDate>false</LinksUpToDate>
  <CharactersWithSpaces>4250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2025-06-11T01:46:00Z</dcterms:created>
  <dcterms:modified xsi:type="dcterms:W3CDTF">2025-06-11T01:46:00Z</dcterms:modified>
</cp:coreProperties>
</file>