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C" w:rsidRPr="00860217" w:rsidRDefault="003B42F6" w:rsidP="002C6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C84F84">
        <w:rPr>
          <w:rFonts w:ascii="Times New Roman" w:hAnsi="Times New Roman" w:cs="Times New Roman"/>
          <w:sz w:val="24"/>
          <w:szCs w:val="24"/>
        </w:rPr>
        <w:t>ые Предприниматели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14340" w:rsidRDefault="00E71236" w:rsidP="00E712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обеспечении должного уровня организации работы в области антитеррористической защищенности торговых объектов (территорий) и реагирования на потенциально возможные вызовы, усиления мер безопасности и повышения состояния защищенности от террористических угроз, руководствуясь ч. 3 ст. 5 Федерального закона от 06.03</w:t>
      </w:r>
      <w:r w:rsidR="001F1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2006 № 35-ФЗ «</w:t>
      </w:r>
      <w:r w:rsidR="00FE1B00">
        <w:rPr>
          <w:rFonts w:ascii="Times New Roman" w:hAnsi="Times New Roman" w:cs="Times New Roman"/>
          <w:sz w:val="24"/>
          <w:szCs w:val="24"/>
        </w:rPr>
        <w:t>О противодействии терроризму», указом Губернатора Иркутской области от 5 апреля 2018 года № 67-уг «Об уполномоченном исполнительном органе государственной власти Иркутской области», Требованиями к антитеррористической защищенности торговых объектов (территорий), утвержденный постановлением Правительства Российской Федерации от 19 октября 2017 г. № 1273 (д</w:t>
      </w:r>
      <w:r w:rsidR="006017A9">
        <w:rPr>
          <w:rFonts w:ascii="Times New Roman" w:hAnsi="Times New Roman" w:cs="Times New Roman"/>
          <w:sz w:val="24"/>
          <w:szCs w:val="24"/>
        </w:rPr>
        <w:t>алее – требования), Администрация муниципального образования «Нукутский район</w:t>
      </w:r>
      <w:r w:rsidR="001A38A3">
        <w:rPr>
          <w:rFonts w:ascii="Times New Roman" w:hAnsi="Times New Roman" w:cs="Times New Roman"/>
          <w:sz w:val="24"/>
          <w:szCs w:val="24"/>
        </w:rPr>
        <w:t>»</w:t>
      </w:r>
      <w:r w:rsidR="006017A9">
        <w:rPr>
          <w:rFonts w:ascii="Times New Roman" w:hAnsi="Times New Roman" w:cs="Times New Roman"/>
          <w:sz w:val="24"/>
          <w:szCs w:val="24"/>
        </w:rPr>
        <w:t xml:space="preserve"> в максим</w:t>
      </w:r>
      <w:r w:rsidR="001A38A3">
        <w:rPr>
          <w:rFonts w:ascii="Times New Roman" w:hAnsi="Times New Roman" w:cs="Times New Roman"/>
          <w:sz w:val="24"/>
          <w:szCs w:val="24"/>
        </w:rPr>
        <w:t>ально оперативном режиме доводит до Вас  информацию о необходимости принятия следующих мер:</w:t>
      </w:r>
    </w:p>
    <w:p w:rsidR="001A38A3" w:rsidRDefault="001A38A3" w:rsidP="001A38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подразделения физической охраны торговых объектов (территорий) в режим повышенной готовности;</w:t>
      </w:r>
    </w:p>
    <w:p w:rsidR="001A38A3" w:rsidRDefault="001A38A3" w:rsidP="001A38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бдительность всех сотрудников торговых объектов (территорий);</w:t>
      </w:r>
    </w:p>
    <w:p w:rsidR="001A38A3" w:rsidRDefault="001A38A3" w:rsidP="001A38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учения и тренировки с работниками торговых объектов (территорий) по подготовке</w:t>
      </w:r>
      <w:r w:rsidR="00012DA9">
        <w:rPr>
          <w:rFonts w:ascii="Times New Roman" w:hAnsi="Times New Roman" w:cs="Times New Roman"/>
          <w:sz w:val="24"/>
          <w:szCs w:val="24"/>
        </w:rPr>
        <w:t xml:space="preserve"> к действиям при угрозе совершения и при совершении террористического акта на торговом объекте (территории), после чего проводить их с учащенной периодичностью.</w:t>
      </w:r>
    </w:p>
    <w:p w:rsidR="00012DA9" w:rsidRPr="001A38A3" w:rsidRDefault="00012DA9" w:rsidP="00012DA9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решение о прекращении (приостановлении) выполнения рекомендаций, перечисленных выше, правообладатель принимает самостоятельно по согласованию с министерством экономического развития и промышленности, как уполномоченным органом на территории Иркутской области, а также с учетом фактической обстановки</w:t>
      </w:r>
      <w:r w:rsidR="00000A21">
        <w:rPr>
          <w:rFonts w:ascii="Times New Roman" w:hAnsi="Times New Roman" w:cs="Times New Roman"/>
          <w:sz w:val="24"/>
          <w:szCs w:val="24"/>
        </w:rPr>
        <w:t>, степени угрозы совершения на торговом объекте (территории) террористического акта. При этом решение правообладателя не должно противоречить законодательству Российской Федерации, а также решениям, принятым национальным антитеррористическим комитетом, региональ</w:t>
      </w:r>
      <w:r w:rsidR="00A40C2A">
        <w:rPr>
          <w:rFonts w:ascii="Times New Roman" w:hAnsi="Times New Roman" w:cs="Times New Roman"/>
          <w:sz w:val="24"/>
          <w:szCs w:val="24"/>
        </w:rPr>
        <w:t>ными антитеррористическими комиссиями, региональными оперативными штабами, и другими органами государственной власти, уполномоченными в области противодействия терроризму.</w:t>
      </w:r>
    </w:p>
    <w:p w:rsidR="00F14340" w:rsidRDefault="00F14340" w:rsidP="00F14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340" w:rsidRPr="00A533B1" w:rsidRDefault="00F14340" w:rsidP="00F14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25E" w:rsidRDefault="00D0125E" w:rsidP="00C147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8CC" w:rsidRDefault="002228CC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592" w:rsidRDefault="00AA1592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340" w:rsidRDefault="00F14340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C2A" w:rsidRDefault="00A40C2A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C2A" w:rsidRDefault="00A40C2A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C2A" w:rsidRDefault="00A40C2A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C2A" w:rsidRDefault="00A40C2A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C2A" w:rsidRDefault="00A40C2A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340" w:rsidRDefault="00F14340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340" w:rsidRDefault="00F14340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340" w:rsidRDefault="00F14340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340" w:rsidRDefault="00F14340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340" w:rsidRDefault="00F14340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340" w:rsidRDefault="00F14340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340" w:rsidRDefault="00F14340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592" w:rsidRDefault="00AA1592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8CC" w:rsidRDefault="002228CC" w:rsidP="00D01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Pr="00A533B1" w:rsidRDefault="003A1AA8" w:rsidP="003A1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8" w:rsidRDefault="003A1AA8" w:rsidP="003A1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AA8" w:rsidRDefault="003A1AA8" w:rsidP="003A1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28D" w:rsidRDefault="00BD128D" w:rsidP="00BD128D">
      <w:pPr>
        <w:pStyle w:val="a3"/>
        <w:spacing w:line="360" w:lineRule="auto"/>
        <w:rPr>
          <w:szCs w:val="22"/>
        </w:rPr>
      </w:pPr>
    </w:p>
    <w:sectPr w:rsidR="00BD128D" w:rsidSect="0028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7F" w:rsidRDefault="00B1347F" w:rsidP="006B4B50">
      <w:pPr>
        <w:spacing w:after="0" w:line="240" w:lineRule="auto"/>
      </w:pPr>
      <w:r>
        <w:separator/>
      </w:r>
    </w:p>
  </w:endnote>
  <w:endnote w:type="continuationSeparator" w:id="1">
    <w:p w:rsidR="00B1347F" w:rsidRDefault="00B1347F" w:rsidP="006B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7F" w:rsidRDefault="00B1347F" w:rsidP="006B4B50">
      <w:pPr>
        <w:spacing w:after="0" w:line="240" w:lineRule="auto"/>
      </w:pPr>
      <w:r>
        <w:separator/>
      </w:r>
    </w:p>
  </w:footnote>
  <w:footnote w:type="continuationSeparator" w:id="1">
    <w:p w:rsidR="00B1347F" w:rsidRDefault="00B1347F" w:rsidP="006B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45E8"/>
    <w:multiLevelType w:val="hybridMultilevel"/>
    <w:tmpl w:val="9D70454C"/>
    <w:lvl w:ilvl="0" w:tplc="A19A2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B3D"/>
    <w:rsid w:val="00000A21"/>
    <w:rsid w:val="00012DA9"/>
    <w:rsid w:val="0005049A"/>
    <w:rsid w:val="00057BF8"/>
    <w:rsid w:val="00095BB4"/>
    <w:rsid w:val="000F523D"/>
    <w:rsid w:val="0011533C"/>
    <w:rsid w:val="00167C03"/>
    <w:rsid w:val="001A38A3"/>
    <w:rsid w:val="001A6AE9"/>
    <w:rsid w:val="001B6CC6"/>
    <w:rsid w:val="001D0972"/>
    <w:rsid w:val="001F16D4"/>
    <w:rsid w:val="002228CC"/>
    <w:rsid w:val="0027216E"/>
    <w:rsid w:val="00281D9C"/>
    <w:rsid w:val="002C6B3D"/>
    <w:rsid w:val="002C6E58"/>
    <w:rsid w:val="002D779D"/>
    <w:rsid w:val="002F0262"/>
    <w:rsid w:val="00311118"/>
    <w:rsid w:val="00320609"/>
    <w:rsid w:val="00320959"/>
    <w:rsid w:val="00320B9D"/>
    <w:rsid w:val="003748D2"/>
    <w:rsid w:val="003901F0"/>
    <w:rsid w:val="003A1AA8"/>
    <w:rsid w:val="003B0AD0"/>
    <w:rsid w:val="003B42F6"/>
    <w:rsid w:val="003E2042"/>
    <w:rsid w:val="00421D45"/>
    <w:rsid w:val="0043059E"/>
    <w:rsid w:val="00460C5B"/>
    <w:rsid w:val="00461C79"/>
    <w:rsid w:val="00464937"/>
    <w:rsid w:val="00496C7E"/>
    <w:rsid w:val="004D3BD4"/>
    <w:rsid w:val="004F2A13"/>
    <w:rsid w:val="004F37B7"/>
    <w:rsid w:val="00581F07"/>
    <w:rsid w:val="0058222F"/>
    <w:rsid w:val="00591E55"/>
    <w:rsid w:val="0059624A"/>
    <w:rsid w:val="005C2062"/>
    <w:rsid w:val="005C2F1A"/>
    <w:rsid w:val="005D6F6E"/>
    <w:rsid w:val="005F7A02"/>
    <w:rsid w:val="006017A9"/>
    <w:rsid w:val="006144EA"/>
    <w:rsid w:val="00641A57"/>
    <w:rsid w:val="00655D1D"/>
    <w:rsid w:val="00670C12"/>
    <w:rsid w:val="00677E4E"/>
    <w:rsid w:val="006813EC"/>
    <w:rsid w:val="006B4B50"/>
    <w:rsid w:val="006F055B"/>
    <w:rsid w:val="00714F26"/>
    <w:rsid w:val="00760B49"/>
    <w:rsid w:val="007D144E"/>
    <w:rsid w:val="00840298"/>
    <w:rsid w:val="00860217"/>
    <w:rsid w:val="00896492"/>
    <w:rsid w:val="0093791D"/>
    <w:rsid w:val="009C0730"/>
    <w:rsid w:val="00A365C7"/>
    <w:rsid w:val="00A40C2A"/>
    <w:rsid w:val="00A533B1"/>
    <w:rsid w:val="00A55498"/>
    <w:rsid w:val="00A92910"/>
    <w:rsid w:val="00AA1592"/>
    <w:rsid w:val="00B1347F"/>
    <w:rsid w:val="00B14CBE"/>
    <w:rsid w:val="00B22F3A"/>
    <w:rsid w:val="00B92719"/>
    <w:rsid w:val="00BA0C65"/>
    <w:rsid w:val="00BC5406"/>
    <w:rsid w:val="00BD128D"/>
    <w:rsid w:val="00C14758"/>
    <w:rsid w:val="00C44175"/>
    <w:rsid w:val="00C84F84"/>
    <w:rsid w:val="00D0125E"/>
    <w:rsid w:val="00D12CDF"/>
    <w:rsid w:val="00D655F9"/>
    <w:rsid w:val="00D92365"/>
    <w:rsid w:val="00E07AC2"/>
    <w:rsid w:val="00E22575"/>
    <w:rsid w:val="00E71236"/>
    <w:rsid w:val="00EA362C"/>
    <w:rsid w:val="00EB6FE7"/>
    <w:rsid w:val="00EE2D25"/>
    <w:rsid w:val="00EF0B4C"/>
    <w:rsid w:val="00EF6A48"/>
    <w:rsid w:val="00F14340"/>
    <w:rsid w:val="00F56C1E"/>
    <w:rsid w:val="00F777EA"/>
    <w:rsid w:val="00F961F0"/>
    <w:rsid w:val="00FA0207"/>
    <w:rsid w:val="00FC040C"/>
    <w:rsid w:val="00FE1B00"/>
    <w:rsid w:val="00FE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4B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6B4B50"/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unhideWhenUsed/>
    <w:rsid w:val="003E20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C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24</cp:revision>
  <cp:lastPrinted>2024-04-09T07:14:00Z</cp:lastPrinted>
  <dcterms:created xsi:type="dcterms:W3CDTF">2020-05-12T01:27:00Z</dcterms:created>
  <dcterms:modified xsi:type="dcterms:W3CDTF">2024-04-09T07:22:00Z</dcterms:modified>
</cp:coreProperties>
</file>